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5C" w:rsidRPr="00C957F9" w:rsidRDefault="00C6635C" w:rsidP="00C6635C">
      <w:pPr>
        <w:spacing w:line="240" w:lineRule="auto"/>
        <w:ind w:left="851"/>
        <w:jc w:val="center"/>
        <w:rPr>
          <w:rFonts w:ascii="Arial" w:hAnsi="Arial" w:cs="Arial"/>
          <w:b/>
          <w:lang w:val="en-US"/>
        </w:rPr>
      </w:pPr>
      <w:r w:rsidRPr="00C957F9">
        <w:rPr>
          <w:rFonts w:ascii="Arial" w:hAnsi="Arial" w:cs="Arial"/>
          <w:noProof/>
          <w:lang w:eastAsia="en-GB"/>
        </w:rPr>
        <w:drawing>
          <wp:anchor distT="0" distB="0" distL="114300" distR="114300" simplePos="0" relativeHeight="251659264" behindDoc="1" locked="0" layoutInCell="1" allowOverlap="1" wp14:anchorId="7B4E3FD4" wp14:editId="03F392A5">
            <wp:simplePos x="0" y="0"/>
            <wp:positionH relativeFrom="column">
              <wp:posOffset>635</wp:posOffset>
            </wp:positionH>
            <wp:positionV relativeFrom="paragraph">
              <wp:posOffset>-34925</wp:posOffset>
            </wp:positionV>
            <wp:extent cx="513715" cy="509270"/>
            <wp:effectExtent l="0" t="0" r="635" b="5080"/>
            <wp:wrapNone/>
            <wp:docPr id="1" name="Picture 1" descr="COE CMDR Sign Januar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CMDR Sign January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1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7F9">
        <w:rPr>
          <w:rFonts w:ascii="Arial" w:hAnsi="Arial" w:cs="Arial"/>
          <w:b/>
          <w:lang w:val="en-US"/>
        </w:rPr>
        <w:t xml:space="preserve">CRISIS MANAGEMENT AND DISASTER RESPONSE </w:t>
      </w:r>
    </w:p>
    <w:p w:rsidR="00C6635C" w:rsidRPr="00C957F9" w:rsidRDefault="00C6635C" w:rsidP="00C6635C">
      <w:pPr>
        <w:spacing w:line="240" w:lineRule="auto"/>
        <w:ind w:left="851"/>
        <w:jc w:val="center"/>
        <w:rPr>
          <w:rFonts w:ascii="Arial" w:hAnsi="Arial" w:cs="Arial"/>
          <w:b/>
          <w:sz w:val="22"/>
        </w:rPr>
      </w:pPr>
      <w:r w:rsidRPr="00C957F9">
        <w:rPr>
          <w:rFonts w:ascii="Arial" w:hAnsi="Arial" w:cs="Arial"/>
          <w:b/>
          <w:lang w:val="en-US"/>
        </w:rPr>
        <w:t>CENTRE OF EXCELLENCE</w:t>
      </w:r>
    </w:p>
    <w:p w:rsidR="00D308C6" w:rsidRPr="00D308C6" w:rsidRDefault="00D308C6" w:rsidP="00D308C6">
      <w:pPr>
        <w:spacing w:after="120"/>
        <w:jc w:val="center"/>
        <w:rPr>
          <w:rFonts w:ascii="Arial" w:hAnsi="Arial" w:cs="Arial"/>
          <w:sz w:val="22"/>
        </w:rPr>
      </w:pPr>
      <w:r w:rsidRPr="00D308C6">
        <w:rPr>
          <w:rFonts w:ascii="Arial" w:hAnsi="Arial" w:cs="Arial"/>
          <w:sz w:val="22"/>
          <w:lang w:val="en-US"/>
        </w:rPr>
        <w:t xml:space="preserve">Bulgaria, </w:t>
      </w:r>
      <w:r w:rsidRPr="00D308C6">
        <w:rPr>
          <w:rFonts w:ascii="Arial" w:hAnsi="Arial" w:cs="Arial"/>
          <w:sz w:val="22"/>
          <w:lang w:val="ru-RU"/>
        </w:rPr>
        <w:t>1606</w:t>
      </w:r>
      <w:r w:rsidRPr="00D308C6">
        <w:rPr>
          <w:rFonts w:ascii="Arial" w:hAnsi="Arial" w:cs="Arial"/>
          <w:sz w:val="22"/>
        </w:rPr>
        <w:t xml:space="preserve">, </w:t>
      </w:r>
      <w:r w:rsidRPr="00D308C6">
        <w:rPr>
          <w:rFonts w:ascii="Arial" w:hAnsi="Arial" w:cs="Arial"/>
          <w:sz w:val="22"/>
          <w:lang w:val="en-US"/>
        </w:rPr>
        <w:t>Sofia</w:t>
      </w:r>
      <w:r w:rsidRPr="00D308C6">
        <w:rPr>
          <w:rFonts w:ascii="Arial" w:hAnsi="Arial" w:cs="Arial"/>
          <w:sz w:val="22"/>
        </w:rPr>
        <w:t>,</w:t>
      </w:r>
      <w:r w:rsidRPr="00D308C6">
        <w:rPr>
          <w:rFonts w:ascii="Arial" w:hAnsi="Arial" w:cs="Arial"/>
          <w:sz w:val="22"/>
          <w:lang w:val="ru-RU"/>
        </w:rPr>
        <w:t xml:space="preserve"> </w:t>
      </w:r>
      <w:r w:rsidRPr="00D308C6">
        <w:rPr>
          <w:rFonts w:ascii="Arial" w:hAnsi="Arial" w:cs="Arial"/>
          <w:sz w:val="22"/>
          <w:lang w:val="en-US"/>
        </w:rPr>
        <w:t xml:space="preserve">34A </w:t>
      </w:r>
      <w:proofErr w:type="spellStart"/>
      <w:r w:rsidRPr="00D308C6">
        <w:rPr>
          <w:rFonts w:ascii="Arial" w:hAnsi="Arial" w:cs="Arial"/>
          <w:sz w:val="22"/>
          <w:lang w:val="en-US"/>
        </w:rPr>
        <w:t>Totleben</w:t>
      </w:r>
      <w:proofErr w:type="spellEnd"/>
      <w:r w:rsidRPr="00D308C6">
        <w:rPr>
          <w:rFonts w:ascii="Arial" w:hAnsi="Arial" w:cs="Arial"/>
          <w:sz w:val="22"/>
          <w:lang w:val="en-US"/>
        </w:rPr>
        <w:t xml:space="preserve"> Blvd.</w:t>
      </w:r>
      <w:r w:rsidRPr="00D308C6">
        <w:rPr>
          <w:rFonts w:ascii="Arial" w:hAnsi="Arial" w:cs="Arial"/>
          <w:sz w:val="22"/>
          <w:lang w:val="ru-RU"/>
        </w:rPr>
        <w:t xml:space="preserve">; </w:t>
      </w:r>
      <w:r w:rsidRPr="00D308C6">
        <w:rPr>
          <w:rFonts w:ascii="Arial" w:hAnsi="Arial" w:cs="Arial"/>
          <w:sz w:val="22"/>
          <w:lang w:val="en-US"/>
        </w:rPr>
        <w:t>Phone +359 2</w:t>
      </w:r>
      <w:r w:rsidRPr="00D308C6">
        <w:rPr>
          <w:rFonts w:ascii="Arial" w:hAnsi="Arial" w:cs="Arial"/>
          <w:sz w:val="22"/>
          <w:lang w:val="ru-RU"/>
        </w:rPr>
        <w:t xml:space="preserve"> 92 24 700</w:t>
      </w:r>
    </w:p>
    <w:p w:rsidR="00C6635C" w:rsidRPr="00C957F9" w:rsidRDefault="00C6635C" w:rsidP="00C6635C">
      <w:pPr>
        <w:spacing w:after="120"/>
        <w:jc w:val="center"/>
        <w:rPr>
          <w:rFonts w:ascii="Arial" w:hAnsi="Arial" w:cs="Arial"/>
          <w:b/>
          <w:szCs w:val="24"/>
        </w:rPr>
      </w:pPr>
    </w:p>
    <w:p w:rsidR="00C6635C" w:rsidRDefault="00C6635C" w:rsidP="00C6635C">
      <w:pPr>
        <w:spacing w:after="120"/>
        <w:jc w:val="center"/>
        <w:rPr>
          <w:u w:val="single"/>
        </w:rPr>
      </w:pPr>
    </w:p>
    <w:p w:rsidR="00C6635C" w:rsidRPr="00C6635C" w:rsidRDefault="00C6635C" w:rsidP="00C6635C">
      <w:pPr>
        <w:spacing w:after="120"/>
        <w:jc w:val="center"/>
        <w:rPr>
          <w:rFonts w:ascii="Arial" w:hAnsi="Arial" w:cs="Arial"/>
          <w:b/>
          <w:u w:val="single"/>
        </w:rPr>
      </w:pPr>
      <w:r w:rsidRPr="00C6635C">
        <w:rPr>
          <w:rFonts w:ascii="Arial" w:hAnsi="Arial" w:cs="Arial"/>
          <w:b/>
          <w:u w:val="single"/>
        </w:rPr>
        <w:t xml:space="preserve">Draft Final Report Training Requirements Analysis - </w:t>
      </w:r>
      <w:r w:rsidR="00746374">
        <w:rPr>
          <w:rFonts w:ascii="Arial" w:hAnsi="Arial" w:cs="Arial"/>
          <w:b/>
          <w:iCs/>
          <w:u w:val="single"/>
        </w:rPr>
        <w:t>Military role and tasks in</w:t>
      </w:r>
      <w:r w:rsidRPr="00C6635C">
        <w:rPr>
          <w:rFonts w:ascii="Arial" w:hAnsi="Arial" w:cs="Arial"/>
          <w:b/>
          <w:iCs/>
          <w:u w:val="single"/>
        </w:rPr>
        <w:t xml:space="preserve"> Crisis Management/Disaster Relief</w:t>
      </w:r>
      <w:r w:rsidR="008D11A6" w:rsidRPr="008D11A6">
        <w:rPr>
          <w:rFonts w:ascii="Arial" w:hAnsi="Arial" w:cs="Arial"/>
          <w:b/>
          <w:iCs/>
          <w:u w:val="single"/>
          <w:vertAlign w:val="superscript"/>
          <w:lang w:bidi="en-US"/>
        </w:rPr>
        <w:footnoteReference w:id="1"/>
      </w:r>
      <w:r w:rsidRPr="00C6635C">
        <w:rPr>
          <w:rFonts w:ascii="Arial" w:hAnsi="Arial" w:cs="Arial"/>
          <w:b/>
          <w:u w:val="single"/>
        </w:rPr>
        <w:t>.</w:t>
      </w:r>
    </w:p>
    <w:p w:rsidR="00C6635C" w:rsidRPr="00C6635C" w:rsidRDefault="00C6635C" w:rsidP="00C6635C">
      <w:pPr>
        <w:spacing w:after="120"/>
        <w:jc w:val="center"/>
        <w:rPr>
          <w:rFonts w:ascii="Arial" w:hAnsi="Arial" w:cs="Arial"/>
          <w:b/>
          <w:u w:val="single"/>
        </w:rPr>
      </w:pPr>
      <w:r w:rsidRPr="00C6635C">
        <w:rPr>
          <w:rFonts w:ascii="Arial" w:hAnsi="Arial" w:cs="Arial"/>
          <w:b/>
          <w:u w:val="single"/>
        </w:rPr>
        <w:t>(Preliminary Report)</w:t>
      </w:r>
    </w:p>
    <w:p w:rsidR="00C6635C" w:rsidRPr="00C6635C" w:rsidRDefault="00C6635C" w:rsidP="00C6635C">
      <w:pPr>
        <w:spacing w:after="120"/>
        <w:jc w:val="both"/>
        <w:rPr>
          <w:rFonts w:ascii="Arial" w:hAnsi="Arial" w:cs="Arial"/>
          <w:u w:val="single"/>
        </w:rPr>
      </w:pPr>
      <w:r w:rsidRPr="00C6635C">
        <w:rPr>
          <w:rFonts w:ascii="Arial" w:hAnsi="Arial" w:cs="Arial"/>
          <w:u w:val="single"/>
        </w:rPr>
        <w:t>References:</w:t>
      </w:r>
    </w:p>
    <w:p w:rsidR="00C6635C" w:rsidRPr="00C6635C" w:rsidRDefault="00C6635C" w:rsidP="00C6635C">
      <w:pPr>
        <w:widowControl/>
        <w:numPr>
          <w:ilvl w:val="0"/>
          <w:numId w:val="2"/>
        </w:numPr>
        <w:tabs>
          <w:tab w:val="clear" w:pos="360"/>
          <w:tab w:val="num" w:pos="720"/>
        </w:tabs>
        <w:ind w:left="720" w:hanging="720"/>
        <w:jc w:val="both"/>
        <w:rPr>
          <w:rFonts w:ascii="Arial" w:hAnsi="Arial" w:cs="Arial"/>
        </w:rPr>
      </w:pPr>
      <w:r w:rsidRPr="00C6635C">
        <w:rPr>
          <w:rFonts w:ascii="Arial" w:hAnsi="Arial" w:cs="Arial"/>
        </w:rPr>
        <w:t>Draft EU Training Concept in ESDP, doc. 11970/04, dated 30 August 2004;</w:t>
      </w:r>
    </w:p>
    <w:p w:rsidR="00C6635C" w:rsidRPr="00C6635C" w:rsidRDefault="00C6635C" w:rsidP="00C6635C">
      <w:pPr>
        <w:widowControl/>
        <w:numPr>
          <w:ilvl w:val="0"/>
          <w:numId w:val="2"/>
        </w:numPr>
        <w:tabs>
          <w:tab w:val="clear" w:pos="360"/>
          <w:tab w:val="num" w:pos="720"/>
        </w:tabs>
        <w:ind w:left="720" w:hanging="720"/>
        <w:jc w:val="both"/>
        <w:rPr>
          <w:rFonts w:ascii="Arial" w:hAnsi="Arial" w:cs="Arial"/>
        </w:rPr>
      </w:pPr>
      <w:r w:rsidRPr="00C6635C">
        <w:rPr>
          <w:rFonts w:ascii="Arial" w:hAnsi="Arial" w:cs="Arial"/>
        </w:rPr>
        <w:t>Draft analysis of training needs and requirements relevant to ESDP - review 2009, doc. 15310/09, dated 3 November 2009;</w:t>
      </w:r>
    </w:p>
    <w:p w:rsidR="00C6635C" w:rsidRPr="00C6635C" w:rsidRDefault="00C6635C" w:rsidP="00C6635C">
      <w:pPr>
        <w:widowControl/>
        <w:numPr>
          <w:ilvl w:val="0"/>
          <w:numId w:val="2"/>
        </w:numPr>
        <w:tabs>
          <w:tab w:val="clear" w:pos="360"/>
          <w:tab w:val="num" w:pos="720"/>
        </w:tabs>
        <w:ind w:left="720" w:hanging="720"/>
        <w:jc w:val="both"/>
        <w:rPr>
          <w:rFonts w:ascii="Arial" w:hAnsi="Arial" w:cs="Arial"/>
        </w:rPr>
      </w:pPr>
      <w:r w:rsidRPr="00C6635C">
        <w:rPr>
          <w:rFonts w:ascii="Arial" w:hAnsi="Arial" w:cs="Arial"/>
          <w:szCs w:val="24"/>
        </w:rPr>
        <w:t>Military Training and Education in the EU - Final Draft Action Plan for the short term proposals, doc. EEAS 02648/2/14, dated 4 February 14;</w:t>
      </w:r>
    </w:p>
    <w:p w:rsidR="00C6635C" w:rsidRPr="00C6635C" w:rsidRDefault="00C6635C" w:rsidP="00C6635C">
      <w:pPr>
        <w:widowControl/>
        <w:numPr>
          <w:ilvl w:val="0"/>
          <w:numId w:val="2"/>
        </w:numPr>
        <w:tabs>
          <w:tab w:val="clear" w:pos="360"/>
          <w:tab w:val="num" w:pos="720"/>
        </w:tabs>
        <w:ind w:left="720" w:hanging="720"/>
        <w:jc w:val="both"/>
        <w:rPr>
          <w:rFonts w:ascii="Arial" w:hAnsi="Arial" w:cs="Arial"/>
        </w:rPr>
      </w:pPr>
      <w:r w:rsidRPr="00C6635C">
        <w:rPr>
          <w:rFonts w:ascii="Arial" w:hAnsi="Arial" w:cs="Arial"/>
        </w:rPr>
        <w:t>Framework Process for Managing CSDP Military Training Requirements, doc. 17087/14, dated 19 December 2014;</w:t>
      </w:r>
    </w:p>
    <w:p w:rsidR="00C6635C" w:rsidRPr="00C6635C" w:rsidRDefault="00C6635C" w:rsidP="00C6635C">
      <w:pPr>
        <w:widowControl/>
        <w:numPr>
          <w:ilvl w:val="0"/>
          <w:numId w:val="2"/>
        </w:numPr>
        <w:tabs>
          <w:tab w:val="clear" w:pos="360"/>
          <w:tab w:val="num" w:pos="720"/>
        </w:tabs>
        <w:ind w:left="720" w:hanging="720"/>
        <w:jc w:val="both"/>
        <w:rPr>
          <w:rFonts w:ascii="Arial" w:hAnsi="Arial" w:cs="Arial"/>
        </w:rPr>
      </w:pPr>
      <w:r w:rsidRPr="00C6635C">
        <w:rPr>
          <w:rFonts w:ascii="Arial" w:hAnsi="Arial" w:cs="Arial"/>
        </w:rPr>
        <w:t>Guidelines for EU Military Training Discipline Leader, doc. 11192/15, dated 23 July 2015.</w:t>
      </w:r>
    </w:p>
    <w:p w:rsidR="00C6635C" w:rsidRPr="00C6635C" w:rsidRDefault="00C6635C" w:rsidP="00C6635C">
      <w:pPr>
        <w:spacing w:before="240" w:after="120"/>
        <w:jc w:val="both"/>
        <w:rPr>
          <w:rFonts w:ascii="Arial" w:hAnsi="Arial" w:cs="Arial"/>
          <w:b/>
        </w:rPr>
      </w:pPr>
      <w:r w:rsidRPr="00C6635C">
        <w:rPr>
          <w:rFonts w:ascii="Arial" w:hAnsi="Arial" w:cs="Arial"/>
          <w:b/>
        </w:rPr>
        <w:t>A.</w:t>
      </w:r>
      <w:r w:rsidRPr="00C6635C">
        <w:rPr>
          <w:rFonts w:ascii="Arial" w:hAnsi="Arial" w:cs="Arial"/>
          <w:b/>
        </w:rPr>
        <w:tab/>
        <w:t>BACKGROUND</w:t>
      </w:r>
    </w:p>
    <w:p w:rsidR="00C6635C" w:rsidRPr="00C6635C" w:rsidRDefault="00C6635C" w:rsidP="00C6635C">
      <w:pPr>
        <w:widowControl/>
        <w:numPr>
          <w:ilvl w:val="0"/>
          <w:numId w:val="1"/>
        </w:numPr>
        <w:spacing w:after="120"/>
        <w:outlineLvl w:val="0"/>
        <w:rPr>
          <w:rFonts w:ascii="Arial" w:hAnsi="Arial" w:cs="Arial"/>
        </w:rPr>
      </w:pPr>
      <w:r w:rsidRPr="00C6635C">
        <w:rPr>
          <w:rFonts w:ascii="Arial" w:hAnsi="Arial" w:cs="Arial"/>
        </w:rPr>
        <w:t xml:space="preserve">EU Training Concept in ESDP (Ref. A) </w:t>
      </w:r>
      <w:proofErr w:type="gramStart"/>
      <w:r w:rsidRPr="00C6635C">
        <w:rPr>
          <w:rFonts w:ascii="Arial" w:hAnsi="Arial" w:cs="Arial"/>
        </w:rPr>
        <w:t>provided</w:t>
      </w:r>
      <w:proofErr w:type="gramEnd"/>
      <w:r w:rsidRPr="00C6635C">
        <w:rPr>
          <w:rFonts w:ascii="Arial" w:hAnsi="Arial" w:cs="Arial"/>
        </w:rPr>
        <w:t xml:space="preserve"> for a general requirement of the Member States and relevant EU institutions' training authorities to develop an exhaustive list of requirements related to training in ESDP aspects. Subsequently, the last analysis of training needs and requirements relevant to ESDP, conducted in 2009 (Ref. B) recommended that training requirements in the military field to be identified by the EUMC, with the support of the EUMS.  </w:t>
      </w:r>
    </w:p>
    <w:p w:rsidR="00C6635C" w:rsidRPr="00C6635C" w:rsidRDefault="00C6635C" w:rsidP="00C6635C">
      <w:pPr>
        <w:widowControl/>
        <w:numPr>
          <w:ilvl w:val="0"/>
          <w:numId w:val="1"/>
        </w:numPr>
        <w:spacing w:after="120"/>
        <w:ind w:left="357" w:hanging="357"/>
        <w:outlineLvl w:val="0"/>
        <w:rPr>
          <w:rFonts w:ascii="Arial" w:hAnsi="Arial" w:cs="Arial"/>
        </w:rPr>
      </w:pPr>
      <w:r w:rsidRPr="00C6635C">
        <w:rPr>
          <w:rFonts w:ascii="Arial" w:hAnsi="Arial" w:cs="Arial"/>
        </w:rPr>
        <w:t xml:space="preserve">On 26 February 2014, EUMC agreed the "Action Plan for the short term proposals" and tasked EU Military Training Group (EUMTG), supported by the EUMS to define the CSDP military training requirements (Ref C). </w:t>
      </w:r>
    </w:p>
    <w:p w:rsidR="00C6635C" w:rsidRPr="00C6635C" w:rsidRDefault="00C6635C" w:rsidP="00C6635C">
      <w:pPr>
        <w:widowControl/>
        <w:numPr>
          <w:ilvl w:val="0"/>
          <w:numId w:val="1"/>
        </w:numPr>
        <w:spacing w:after="120"/>
        <w:outlineLvl w:val="0"/>
        <w:rPr>
          <w:rFonts w:ascii="Arial" w:hAnsi="Arial" w:cs="Arial"/>
        </w:rPr>
      </w:pPr>
      <w:r w:rsidRPr="00C6635C">
        <w:rPr>
          <w:rFonts w:ascii="Arial" w:hAnsi="Arial" w:cs="Arial"/>
        </w:rPr>
        <w:lastRenderedPageBreak/>
        <w:t xml:space="preserve">On 17 Dec 14, EUMC noted the "Framework Process for Managing CSDP Military Training Requirements" (Ref. D) and encouraged MS and EU institutions to "take the lead for the EU military training disciplines [listed in Annex B of the referenced document, to include </w:t>
      </w:r>
      <w:r w:rsidR="00363017" w:rsidRPr="00C6635C">
        <w:rPr>
          <w:rFonts w:ascii="Arial" w:hAnsi="Arial" w:cs="Arial"/>
        </w:rPr>
        <w:t>"</w:t>
      </w:r>
      <w:r w:rsidR="00363017" w:rsidRPr="008D11A6">
        <w:rPr>
          <w:rFonts w:ascii="Arial" w:hAnsi="Arial" w:cs="Arial"/>
        </w:rPr>
        <w:t>Military role and tasks in Crisis Management/Disaster Relief</w:t>
      </w:r>
      <w:r w:rsidR="00363017" w:rsidRPr="00C6635C">
        <w:rPr>
          <w:rFonts w:ascii="Arial" w:hAnsi="Arial" w:cs="Arial"/>
        </w:rPr>
        <w:t>"</w:t>
      </w:r>
      <w:r w:rsidRPr="00C6635C">
        <w:rPr>
          <w:rFonts w:ascii="Arial" w:hAnsi="Arial" w:cs="Arial"/>
        </w:rPr>
        <w:t xml:space="preserve">] and, as "discipline leader", conduct TRA with the aim of identifying training gaps and proposing appropriate corrective measures, to be subsequently validated by the EUMTG </w:t>
      </w:r>
      <w:r w:rsidRPr="00C6635C">
        <w:rPr>
          <w:rFonts w:ascii="Arial" w:hAnsi="Arial" w:cs="Arial"/>
          <w:szCs w:val="24"/>
        </w:rPr>
        <w:t xml:space="preserve">(EUMCWG/HTF in training expert format) </w:t>
      </w:r>
      <w:r w:rsidRPr="00C6635C">
        <w:rPr>
          <w:rFonts w:ascii="Arial" w:hAnsi="Arial" w:cs="Arial"/>
        </w:rPr>
        <w:t>and approved by the EUMC".</w:t>
      </w:r>
    </w:p>
    <w:p w:rsidR="00C6635C" w:rsidRPr="00C6635C" w:rsidRDefault="00C6635C" w:rsidP="00C6635C">
      <w:pPr>
        <w:pStyle w:val="ListParagraph"/>
        <w:numPr>
          <w:ilvl w:val="0"/>
          <w:numId w:val="1"/>
        </w:numPr>
        <w:rPr>
          <w:rFonts w:ascii="Arial" w:hAnsi="Arial" w:cs="Arial"/>
        </w:rPr>
      </w:pPr>
      <w:r w:rsidRPr="00C6635C">
        <w:rPr>
          <w:rFonts w:ascii="Arial" w:hAnsi="Arial" w:cs="Arial"/>
        </w:rPr>
        <w:t xml:space="preserve">Following a tasking of the EU Military Committee (EUMC) (Ref. </w:t>
      </w:r>
      <w:r w:rsidR="008D11A6">
        <w:rPr>
          <w:rFonts w:ascii="Arial" w:hAnsi="Arial" w:cs="Arial"/>
        </w:rPr>
        <w:t>C, D</w:t>
      </w:r>
      <w:r w:rsidRPr="00C6635C">
        <w:rPr>
          <w:rFonts w:ascii="Arial" w:hAnsi="Arial" w:cs="Arial"/>
        </w:rPr>
        <w:t>), The Republic of Bulgaria has agreed to be a Discipline lea</w:t>
      </w:r>
      <w:r w:rsidR="00363017">
        <w:rPr>
          <w:rFonts w:ascii="Arial" w:hAnsi="Arial" w:cs="Arial"/>
        </w:rPr>
        <w:t>der in the training discipline “Military role and tasks in</w:t>
      </w:r>
      <w:r w:rsidRPr="00C6635C">
        <w:rPr>
          <w:rFonts w:ascii="Arial" w:hAnsi="Arial" w:cs="Arial"/>
        </w:rPr>
        <w:t xml:space="preserve"> Crisis Management/Disaster Relief</w:t>
      </w:r>
      <w:r w:rsidR="00363017">
        <w:rPr>
          <w:rFonts w:ascii="Arial" w:hAnsi="Arial" w:cs="Arial"/>
        </w:rPr>
        <w:t>”</w:t>
      </w:r>
      <w:r w:rsidRPr="00C6635C">
        <w:rPr>
          <w:rFonts w:ascii="Arial" w:hAnsi="Arial" w:cs="Arial"/>
        </w:rPr>
        <w:t xml:space="preserve">. The Crisis Management and Disaster Response Centre of Excellence (CMDR COE), together with the National Defence College "G.S. </w:t>
      </w:r>
      <w:proofErr w:type="spellStart"/>
      <w:r w:rsidRPr="00C6635C">
        <w:rPr>
          <w:rFonts w:ascii="Arial" w:hAnsi="Arial" w:cs="Arial"/>
        </w:rPr>
        <w:t>Rakovski</w:t>
      </w:r>
      <w:proofErr w:type="spellEnd"/>
      <w:r w:rsidRPr="00C6635C">
        <w:rPr>
          <w:rFonts w:ascii="Arial" w:hAnsi="Arial" w:cs="Arial"/>
        </w:rPr>
        <w:t>", has been tasked with the coordination and performance of the Training Requirements Analysis for the Military role and tasks in Crisis management/Disaster relief training discipline identifying gaps, deficiencies and redundant training, in order to highlight the appropriate corrective measures necessary to meet the training requirements</w:t>
      </w:r>
    </w:p>
    <w:p w:rsidR="00C6635C" w:rsidRPr="00C6635C" w:rsidRDefault="00C6635C" w:rsidP="003362E1">
      <w:pPr>
        <w:widowControl/>
        <w:spacing w:after="120"/>
        <w:outlineLvl w:val="0"/>
        <w:rPr>
          <w:rFonts w:ascii="Arial" w:hAnsi="Arial" w:cs="Arial"/>
          <w:b/>
        </w:rPr>
      </w:pPr>
      <w:r w:rsidRPr="00C6635C">
        <w:rPr>
          <w:rFonts w:ascii="Arial" w:hAnsi="Arial" w:cs="Arial"/>
          <w:b/>
        </w:rPr>
        <w:t>B.</w:t>
      </w:r>
      <w:r w:rsidRPr="00C6635C">
        <w:rPr>
          <w:rFonts w:ascii="Arial" w:hAnsi="Arial" w:cs="Arial"/>
          <w:b/>
        </w:rPr>
        <w:tab/>
        <w:t>AIM</w:t>
      </w:r>
    </w:p>
    <w:p w:rsidR="00C6635C" w:rsidRPr="00C6635C" w:rsidRDefault="00C6635C" w:rsidP="00C6635C">
      <w:pPr>
        <w:numPr>
          <w:ilvl w:val="0"/>
          <w:numId w:val="1"/>
        </w:numPr>
        <w:rPr>
          <w:rFonts w:ascii="Arial" w:hAnsi="Arial" w:cs="Arial"/>
        </w:rPr>
      </w:pPr>
      <w:r w:rsidRPr="00C6635C">
        <w:rPr>
          <w:rFonts w:ascii="Arial" w:hAnsi="Arial" w:cs="Arial"/>
        </w:rPr>
        <w:t>The aim of this final report is to present the conclusions of the Training Requirements Analysis for the training discipline "</w:t>
      </w:r>
      <w:r w:rsidRPr="008D11A6">
        <w:rPr>
          <w:rFonts w:ascii="Arial" w:hAnsi="Arial" w:cs="Arial"/>
        </w:rPr>
        <w:t>Military role and tasks in Crisis Management</w:t>
      </w:r>
      <w:r w:rsidR="008D11A6">
        <w:rPr>
          <w:rFonts w:ascii="Arial" w:hAnsi="Arial" w:cs="Arial"/>
        </w:rPr>
        <w:t xml:space="preserve"> </w:t>
      </w:r>
      <w:r w:rsidRPr="008D11A6">
        <w:rPr>
          <w:rFonts w:ascii="Arial" w:hAnsi="Arial" w:cs="Arial"/>
        </w:rPr>
        <w:t>/Disaster Relief</w:t>
      </w:r>
      <w:r w:rsidRPr="00C6635C">
        <w:rPr>
          <w:rFonts w:ascii="Arial" w:hAnsi="Arial" w:cs="Arial"/>
        </w:rPr>
        <w:t>" and to propose the adoption by the MS of several corrective measures.</w:t>
      </w:r>
    </w:p>
    <w:p w:rsidR="00C6635C" w:rsidRPr="00C6635C" w:rsidRDefault="00C6635C" w:rsidP="00C6635C">
      <w:pPr>
        <w:widowControl/>
        <w:spacing w:after="120"/>
        <w:jc w:val="both"/>
        <w:rPr>
          <w:rFonts w:ascii="Arial" w:hAnsi="Arial" w:cs="Arial"/>
          <w:b/>
        </w:rPr>
      </w:pPr>
      <w:r w:rsidRPr="00C6635C">
        <w:rPr>
          <w:rFonts w:ascii="Arial" w:hAnsi="Arial" w:cs="Arial"/>
          <w:b/>
        </w:rPr>
        <w:t>C.</w:t>
      </w:r>
      <w:r w:rsidRPr="00C6635C">
        <w:rPr>
          <w:rFonts w:ascii="Arial" w:hAnsi="Arial" w:cs="Arial"/>
          <w:b/>
        </w:rPr>
        <w:tab/>
        <w:t xml:space="preserve">TRA METHODOLOGY </w:t>
      </w:r>
    </w:p>
    <w:p w:rsidR="00C6635C" w:rsidRPr="00C6635C" w:rsidRDefault="001A021B" w:rsidP="00C6635C">
      <w:pPr>
        <w:widowControl/>
        <w:numPr>
          <w:ilvl w:val="0"/>
          <w:numId w:val="1"/>
        </w:numPr>
        <w:spacing w:after="120"/>
        <w:outlineLvl w:val="0"/>
        <w:rPr>
          <w:rFonts w:ascii="Arial" w:hAnsi="Arial" w:cs="Arial"/>
        </w:rPr>
      </w:pPr>
      <w:r>
        <w:rPr>
          <w:rFonts w:ascii="Arial" w:hAnsi="Arial" w:cs="Arial"/>
        </w:rPr>
        <w:t>On 01</w:t>
      </w:r>
      <w:r w:rsidR="00C6635C" w:rsidRPr="00C6635C">
        <w:rPr>
          <w:rFonts w:ascii="Arial" w:hAnsi="Arial" w:cs="Arial"/>
        </w:rPr>
        <w:t xml:space="preserve"> Ma</w:t>
      </w:r>
      <w:r>
        <w:rPr>
          <w:rFonts w:ascii="Arial" w:hAnsi="Arial" w:cs="Arial"/>
        </w:rPr>
        <w:t>y</w:t>
      </w:r>
      <w:r w:rsidR="00C6635C" w:rsidRPr="00C6635C">
        <w:rPr>
          <w:rFonts w:ascii="Arial" w:hAnsi="Arial" w:cs="Arial"/>
        </w:rPr>
        <w:t xml:space="preserve"> 2015, </w:t>
      </w:r>
      <w:r w:rsidR="00C6635C" w:rsidRPr="001A021B">
        <w:rPr>
          <w:rFonts w:ascii="Arial" w:hAnsi="Arial" w:cs="Arial"/>
        </w:rPr>
        <w:t>CMDR COE</w:t>
      </w:r>
      <w:r>
        <w:rPr>
          <w:rFonts w:ascii="Arial" w:hAnsi="Arial" w:cs="Arial"/>
        </w:rPr>
        <w:t xml:space="preserve"> starts the </w:t>
      </w:r>
      <w:r w:rsidR="00C6635C" w:rsidRPr="00C6635C">
        <w:rPr>
          <w:rFonts w:ascii="Arial" w:hAnsi="Arial" w:cs="Arial"/>
        </w:rPr>
        <w:t xml:space="preserve">TRA, with the </w:t>
      </w:r>
      <w:r w:rsidR="00C6635C" w:rsidRPr="00C6635C">
        <w:rPr>
          <w:rFonts w:ascii="Arial" w:hAnsi="Arial" w:cs="Arial"/>
          <w:b/>
        </w:rPr>
        <w:t>aim</w:t>
      </w:r>
      <w:r w:rsidR="00C6635C" w:rsidRPr="00C6635C">
        <w:rPr>
          <w:rFonts w:ascii="Arial" w:hAnsi="Arial" w:cs="Arial"/>
        </w:rPr>
        <w:t xml:space="preserve"> to create a clear picture of the training gaps, redundancies and propose potential corrective measures. The analysis was based on current priorities and conditions for training on CSDP operations planning. It consisted of the following steps: (1) definition of </w:t>
      </w:r>
      <w:proofErr w:type="spellStart"/>
      <w:r w:rsidR="00C6635C" w:rsidRPr="00C6635C">
        <w:rPr>
          <w:rFonts w:ascii="Arial" w:hAnsi="Arial" w:cs="Arial"/>
        </w:rPr>
        <w:t>thematics</w:t>
      </w:r>
      <w:proofErr w:type="spellEnd"/>
      <w:r w:rsidR="00C6635C" w:rsidRPr="00C6635C">
        <w:rPr>
          <w:rFonts w:ascii="Arial" w:hAnsi="Arial" w:cs="Arial"/>
        </w:rPr>
        <w:t xml:space="preserve"> and CSDP specific performance objectives (requirements); (2) mapping the existing training standards and opportunities in the EU, MS, NATO, or other international organisations and</w:t>
      </w:r>
      <w:r w:rsidR="001176D8">
        <w:rPr>
          <w:rFonts w:ascii="Arial" w:hAnsi="Arial" w:cs="Arial"/>
        </w:rPr>
        <w:t xml:space="preserve"> (</w:t>
      </w:r>
      <w:r w:rsidR="001176D8" w:rsidRPr="001176D8">
        <w:rPr>
          <w:rFonts w:ascii="Arial" w:hAnsi="Arial" w:cs="Arial"/>
        </w:rPr>
        <w:t>opportunities</w:t>
      </w:r>
      <w:r w:rsidR="001176D8">
        <w:rPr>
          <w:rFonts w:ascii="Arial" w:hAnsi="Arial" w:cs="Arial"/>
        </w:rPr>
        <w:t>)</w:t>
      </w:r>
      <w:r w:rsidR="00C6635C" w:rsidRPr="00C6635C">
        <w:rPr>
          <w:rFonts w:ascii="Arial" w:hAnsi="Arial" w:cs="Arial"/>
        </w:rPr>
        <w:t xml:space="preserve"> (3) assessing how the existing training activities meet the EU military specific performance objectives (the analysis itself), which exposed gaps, deficiencies and redundancies (</w:t>
      </w:r>
      <w:proofErr w:type="spellStart"/>
      <w:r w:rsidR="00C6635C" w:rsidRPr="00C6635C">
        <w:rPr>
          <w:rFonts w:ascii="Arial" w:hAnsi="Arial" w:cs="Arial"/>
        </w:rPr>
        <w:t>Ref.</w:t>
      </w:r>
      <w:r>
        <w:rPr>
          <w:rFonts w:ascii="Arial" w:hAnsi="Arial" w:cs="Arial"/>
        </w:rPr>
        <w:t>E</w:t>
      </w:r>
      <w:proofErr w:type="spellEnd"/>
      <w:r w:rsidR="00C6635C" w:rsidRPr="00C6635C">
        <w:rPr>
          <w:rFonts w:ascii="Arial" w:hAnsi="Arial" w:cs="Arial"/>
        </w:rPr>
        <w:t>).</w:t>
      </w:r>
    </w:p>
    <w:p w:rsidR="00C6635C" w:rsidRPr="00380CB2" w:rsidRDefault="00363017" w:rsidP="00380CB2">
      <w:pPr>
        <w:widowControl/>
        <w:numPr>
          <w:ilvl w:val="0"/>
          <w:numId w:val="1"/>
        </w:numPr>
        <w:spacing w:after="120"/>
        <w:outlineLvl w:val="0"/>
        <w:rPr>
          <w:rFonts w:ascii="Arial" w:hAnsi="Arial" w:cs="Arial"/>
          <w:lang w:val="en-US"/>
        </w:rPr>
      </w:pPr>
      <w:r>
        <w:rPr>
          <w:rFonts w:ascii="Arial" w:hAnsi="Arial" w:cs="Arial"/>
        </w:rPr>
        <w:lastRenderedPageBreak/>
        <w:t>CMDR COE</w:t>
      </w:r>
      <w:r w:rsidR="00C6635C" w:rsidRPr="00C6635C">
        <w:rPr>
          <w:rFonts w:ascii="Arial" w:hAnsi="Arial" w:cs="Arial"/>
        </w:rPr>
        <w:t xml:space="preserve"> </w:t>
      </w:r>
      <w:r>
        <w:rPr>
          <w:rFonts w:ascii="Arial" w:hAnsi="Arial" w:cs="Arial"/>
        </w:rPr>
        <w:t xml:space="preserve">is </w:t>
      </w:r>
      <w:r w:rsidRPr="00363017">
        <w:rPr>
          <w:rFonts w:ascii="Arial" w:hAnsi="Arial" w:cs="Arial"/>
        </w:rPr>
        <w:t>working in parallel on defining the CSDP military training requirements and the existing opportunities to meet these requirements</w:t>
      </w:r>
      <w:r>
        <w:rPr>
          <w:rFonts w:ascii="Arial" w:hAnsi="Arial" w:cs="Arial"/>
        </w:rPr>
        <w:t>. CMDR COE</w:t>
      </w:r>
      <w:r w:rsidRPr="00363017">
        <w:rPr>
          <w:rFonts w:ascii="Arial" w:hAnsi="Arial" w:cs="Arial"/>
        </w:rPr>
        <w:t xml:space="preserve"> </w:t>
      </w:r>
      <w:r w:rsidR="00C6635C" w:rsidRPr="00C6635C">
        <w:rPr>
          <w:rFonts w:ascii="Arial" w:hAnsi="Arial" w:cs="Arial"/>
        </w:rPr>
        <w:t xml:space="preserve">conducted in-house specific activities, issued a questionnaire to the MS and training providers and organized </w:t>
      </w:r>
      <w:r>
        <w:rPr>
          <w:rFonts w:ascii="Arial" w:hAnsi="Arial" w:cs="Arial"/>
        </w:rPr>
        <w:t>one</w:t>
      </w:r>
      <w:r w:rsidR="00C6635C" w:rsidRPr="00C6635C">
        <w:rPr>
          <w:rFonts w:ascii="Arial" w:hAnsi="Arial" w:cs="Arial"/>
        </w:rPr>
        <w:t xml:space="preserve"> workshop </w:t>
      </w:r>
      <w:r>
        <w:rPr>
          <w:rFonts w:ascii="Arial" w:hAnsi="Arial" w:cs="Arial"/>
        </w:rPr>
        <w:t xml:space="preserve">to </w:t>
      </w:r>
      <w:r w:rsidR="00380CB2" w:rsidRPr="00380CB2">
        <w:rPr>
          <w:rFonts w:ascii="Arial" w:hAnsi="Arial" w:cs="Arial"/>
          <w:lang w:val="en-US"/>
        </w:rPr>
        <w:t xml:space="preserve">revise the </w:t>
      </w:r>
      <w:proofErr w:type="spellStart"/>
      <w:r w:rsidR="00380CB2" w:rsidRPr="00380CB2">
        <w:rPr>
          <w:rFonts w:ascii="Arial" w:hAnsi="Arial" w:cs="Arial"/>
          <w:lang w:val="en-US"/>
        </w:rPr>
        <w:t>Thematics</w:t>
      </w:r>
      <w:proofErr w:type="spellEnd"/>
      <w:r w:rsidR="00380CB2" w:rsidRPr="00380CB2">
        <w:rPr>
          <w:rFonts w:ascii="Arial" w:hAnsi="Arial" w:cs="Arial"/>
          <w:lang w:val="en-US"/>
        </w:rPr>
        <w:t xml:space="preserve"> and the Performance Objectives</w:t>
      </w:r>
      <w:r w:rsidR="00380CB2">
        <w:rPr>
          <w:rFonts w:ascii="Arial" w:hAnsi="Arial" w:cs="Arial"/>
          <w:b/>
          <w:lang w:val="en-US"/>
        </w:rPr>
        <w:t xml:space="preserve"> </w:t>
      </w:r>
      <w:r w:rsidR="00380CB2" w:rsidRPr="00380CB2">
        <w:rPr>
          <w:rFonts w:ascii="Arial" w:hAnsi="Arial" w:cs="Arial"/>
          <w:lang w:val="en-US"/>
        </w:rPr>
        <w:t>and</w:t>
      </w:r>
      <w:r w:rsidR="00380CB2">
        <w:rPr>
          <w:rFonts w:ascii="Arial" w:hAnsi="Arial" w:cs="Arial"/>
          <w:b/>
          <w:lang w:val="en-US"/>
        </w:rPr>
        <w:t xml:space="preserve"> </w:t>
      </w:r>
      <w:r w:rsidR="00C6635C" w:rsidRPr="00380CB2">
        <w:rPr>
          <w:rFonts w:ascii="Arial" w:hAnsi="Arial" w:cs="Arial"/>
        </w:rPr>
        <w:t xml:space="preserve">to fine tune the preliminary findings and expose the initial work to the </w:t>
      </w:r>
      <w:r w:rsidR="00380CB2">
        <w:rPr>
          <w:rFonts w:ascii="Arial" w:hAnsi="Arial" w:cs="Arial"/>
        </w:rPr>
        <w:t xml:space="preserve">Disaster response </w:t>
      </w:r>
      <w:r w:rsidR="00C6635C" w:rsidRPr="00380CB2">
        <w:rPr>
          <w:rFonts w:ascii="Arial" w:hAnsi="Arial" w:cs="Arial"/>
        </w:rPr>
        <w:t>expert community</w:t>
      </w:r>
      <w:r w:rsidR="00380CB2">
        <w:rPr>
          <w:rFonts w:ascii="Arial" w:hAnsi="Arial" w:cs="Arial"/>
        </w:rPr>
        <w:t>.</w:t>
      </w:r>
      <w:r w:rsidR="00C6635C" w:rsidRPr="00380CB2">
        <w:rPr>
          <w:rFonts w:ascii="Arial" w:hAnsi="Arial" w:cs="Arial"/>
        </w:rPr>
        <w:t xml:space="preserve"> </w:t>
      </w:r>
    </w:p>
    <w:p w:rsidR="00380CB2" w:rsidRPr="00380CB2" w:rsidRDefault="00380CB2" w:rsidP="00380CB2">
      <w:pPr>
        <w:widowControl/>
        <w:numPr>
          <w:ilvl w:val="0"/>
          <w:numId w:val="1"/>
        </w:numPr>
        <w:spacing w:after="120"/>
        <w:outlineLvl w:val="0"/>
        <w:rPr>
          <w:rFonts w:ascii="Arial" w:hAnsi="Arial" w:cs="Arial"/>
        </w:rPr>
      </w:pPr>
      <w:r w:rsidRPr="00380CB2">
        <w:rPr>
          <w:rFonts w:ascii="Arial" w:hAnsi="Arial" w:cs="Arial"/>
          <w:lang w:val="en-US"/>
        </w:rPr>
        <w:t xml:space="preserve">CMDR COE </w:t>
      </w:r>
      <w:r>
        <w:rPr>
          <w:rFonts w:ascii="Arial" w:hAnsi="Arial" w:cs="Arial"/>
          <w:lang w:val="en-US"/>
        </w:rPr>
        <w:t>will</w:t>
      </w:r>
      <w:r w:rsidRPr="00380CB2">
        <w:rPr>
          <w:rFonts w:ascii="Arial" w:hAnsi="Arial" w:cs="Arial"/>
          <w:lang w:val="en-US"/>
        </w:rPr>
        <w:t xml:space="preserve"> organize a second workshop in April (</w:t>
      </w:r>
      <w:r>
        <w:rPr>
          <w:rFonts w:ascii="Arial" w:hAnsi="Arial" w:cs="Arial"/>
          <w:lang w:val="en-US"/>
        </w:rPr>
        <w:t>25-26 April 2016, Brussels</w:t>
      </w:r>
      <w:r w:rsidRPr="00380CB2">
        <w:rPr>
          <w:rFonts w:ascii="Arial" w:hAnsi="Arial" w:cs="Arial"/>
          <w:lang w:val="en-US"/>
        </w:rPr>
        <w:t xml:space="preserve"> TB</w:t>
      </w:r>
      <w:r>
        <w:rPr>
          <w:rFonts w:ascii="Arial" w:hAnsi="Arial" w:cs="Arial"/>
          <w:lang w:val="en-US"/>
        </w:rPr>
        <w:t>C</w:t>
      </w:r>
      <w:r w:rsidRPr="00380CB2">
        <w:rPr>
          <w:rFonts w:ascii="Arial" w:hAnsi="Arial" w:cs="Arial"/>
          <w:lang w:val="en-US"/>
        </w:rPr>
        <w:t xml:space="preserve">) </w:t>
      </w:r>
      <w:r w:rsidRPr="00380CB2">
        <w:rPr>
          <w:rFonts w:ascii="Arial" w:hAnsi="Arial" w:cs="Arial"/>
        </w:rPr>
        <w:t>with the aim of conducting the analysis by matching opportunities to the requirements.</w:t>
      </w:r>
    </w:p>
    <w:p w:rsidR="00155A0B" w:rsidRPr="003A4E1D" w:rsidRDefault="003A4E1D" w:rsidP="003A4E1D">
      <w:pPr>
        <w:widowControl/>
        <w:numPr>
          <w:ilvl w:val="0"/>
          <w:numId w:val="1"/>
        </w:numPr>
        <w:spacing w:after="120"/>
        <w:outlineLvl w:val="0"/>
        <w:rPr>
          <w:rFonts w:ascii="Arial" w:hAnsi="Arial" w:cs="Arial"/>
        </w:rPr>
      </w:pPr>
      <w:r>
        <w:rPr>
          <w:rFonts w:ascii="Arial" w:hAnsi="Arial" w:cs="Arial"/>
          <w:lang w:val="en-US"/>
        </w:rPr>
        <w:t>The TRA is conducted with understanding that t</w:t>
      </w:r>
      <w:r w:rsidR="00155A0B" w:rsidRPr="00155A0B">
        <w:rPr>
          <w:rFonts w:ascii="Arial" w:hAnsi="Arial" w:cs="Arial"/>
          <w:lang w:val="en-US"/>
        </w:rPr>
        <w:t>he lead organization for the delivery of Humanitarian Assistance and Disaster Response within the European Union lies with DG ECHO within the EU Commission.</w:t>
      </w:r>
      <w:r w:rsidR="00155A0B" w:rsidRPr="00155A0B">
        <w:rPr>
          <w:rFonts w:ascii="Arial" w:hAnsi="Arial" w:cs="Arial"/>
          <w:szCs w:val="24"/>
        </w:rPr>
        <w:t xml:space="preserve"> </w:t>
      </w:r>
      <w:r w:rsidR="00155A0B" w:rsidRPr="00155A0B">
        <w:rPr>
          <w:rFonts w:ascii="Arial" w:hAnsi="Arial" w:cs="Arial"/>
        </w:rPr>
        <w:t xml:space="preserve">Military role is complementary to the effort of civilian organisations. Military capacities supplement civil protection and humanitarian assistance by filling certain critical capacity gaps in natural disasters and complex emergencies. </w:t>
      </w:r>
    </w:p>
    <w:p w:rsidR="00155A0B" w:rsidRPr="003A4E1D" w:rsidRDefault="003A4E1D" w:rsidP="003A4E1D">
      <w:pPr>
        <w:numPr>
          <w:ilvl w:val="0"/>
          <w:numId w:val="1"/>
        </w:numPr>
        <w:spacing w:after="120"/>
        <w:ind w:left="357" w:hanging="357"/>
        <w:rPr>
          <w:rFonts w:ascii="Arial" w:hAnsi="Arial" w:cs="Arial"/>
        </w:rPr>
      </w:pPr>
      <w:r w:rsidRPr="00155A0B">
        <w:rPr>
          <w:rFonts w:ascii="Arial" w:hAnsi="Arial" w:cs="Arial"/>
        </w:rPr>
        <w:t xml:space="preserve">Taking into consideration military use in case of disaster, as complementary to the efforts of the civilian organizations and their interaction, civilian training requirements </w:t>
      </w:r>
      <w:r>
        <w:rPr>
          <w:rFonts w:ascii="Arial" w:hAnsi="Arial" w:cs="Arial"/>
        </w:rPr>
        <w:t>have been</w:t>
      </w:r>
      <w:r w:rsidRPr="00155A0B">
        <w:rPr>
          <w:rFonts w:ascii="Arial" w:hAnsi="Arial" w:cs="Arial"/>
        </w:rPr>
        <w:t xml:space="preserve"> considered.   Moreover, common curricula, differ</w:t>
      </w:r>
      <w:r>
        <w:rPr>
          <w:rFonts w:ascii="Arial" w:hAnsi="Arial" w:cs="Arial"/>
        </w:rPr>
        <w:t xml:space="preserve">ent programs and opportunities </w:t>
      </w:r>
      <w:r w:rsidRPr="00155A0B">
        <w:rPr>
          <w:rFonts w:ascii="Arial" w:hAnsi="Arial" w:cs="Arial"/>
        </w:rPr>
        <w:t>should be used for enhancing the mutual knowledge, understanding and exchange of the best practices between</w:t>
      </w:r>
      <w:r w:rsidRPr="003A4E1D">
        <w:rPr>
          <w:rFonts w:ascii="Arial" w:hAnsi="Arial" w:cs="Arial"/>
        </w:rPr>
        <w:t xml:space="preserve"> </w:t>
      </w:r>
      <w:r w:rsidRPr="00155A0B">
        <w:rPr>
          <w:rFonts w:ascii="Arial" w:hAnsi="Arial" w:cs="Arial"/>
        </w:rPr>
        <w:t>military and civil actors.</w:t>
      </w:r>
    </w:p>
    <w:p w:rsidR="00155A0B" w:rsidRPr="00155A0B" w:rsidRDefault="00C6635C" w:rsidP="00C6635C">
      <w:pPr>
        <w:numPr>
          <w:ilvl w:val="0"/>
          <w:numId w:val="1"/>
        </w:numPr>
        <w:spacing w:after="120"/>
        <w:ind w:left="357" w:hanging="357"/>
        <w:rPr>
          <w:rFonts w:ascii="Arial" w:hAnsi="Arial" w:cs="Arial"/>
        </w:rPr>
      </w:pPr>
      <w:r w:rsidRPr="00C6635C">
        <w:rPr>
          <w:rFonts w:ascii="Arial" w:hAnsi="Arial" w:cs="Arial"/>
        </w:rPr>
        <w:t xml:space="preserve">Although out of the declared scope of this military-oriented analysis, possible common civilian and military training requirements have been identified after comparing the tasks and performance objectives associated to the military and civilian contribution to </w:t>
      </w:r>
      <w:r w:rsidR="003A4E1D">
        <w:rPr>
          <w:rFonts w:ascii="Arial" w:hAnsi="Arial" w:cs="Arial"/>
        </w:rPr>
        <w:t>disaster response, humanitarian assistance and civil protection</w:t>
      </w:r>
      <w:r w:rsidRPr="00C6635C">
        <w:rPr>
          <w:rFonts w:ascii="Arial" w:hAnsi="Arial" w:cs="Arial"/>
        </w:rPr>
        <w:t xml:space="preserve"> at the political-strategic level. Therefore, the output of this analysis may have a consultative value for civilian stakeholders, to promote the comprehensive approach to </w:t>
      </w:r>
      <w:r w:rsidR="003A4E1D">
        <w:rPr>
          <w:rFonts w:ascii="Arial" w:hAnsi="Arial" w:cs="Arial"/>
        </w:rPr>
        <w:t>overall EU disaster response</w:t>
      </w:r>
      <w:r w:rsidRPr="00C6635C">
        <w:rPr>
          <w:rFonts w:ascii="Arial" w:hAnsi="Arial" w:cs="Arial"/>
        </w:rPr>
        <w:t>.</w:t>
      </w:r>
      <w:r w:rsidR="00155A0B" w:rsidRPr="00155A0B">
        <w:rPr>
          <w:rFonts w:ascii="Arial" w:hAnsi="Arial" w:cs="Arial"/>
          <w:szCs w:val="24"/>
        </w:rPr>
        <w:t xml:space="preserve"> </w:t>
      </w:r>
    </w:p>
    <w:p w:rsidR="00C6635C" w:rsidRPr="003362E1" w:rsidRDefault="00C6635C" w:rsidP="00C6635C">
      <w:pPr>
        <w:numPr>
          <w:ilvl w:val="0"/>
          <w:numId w:val="1"/>
        </w:numPr>
        <w:rPr>
          <w:rFonts w:ascii="Arial" w:hAnsi="Arial" w:cs="Arial"/>
          <w:b/>
        </w:rPr>
      </w:pPr>
      <w:r w:rsidRPr="00C6635C">
        <w:rPr>
          <w:rFonts w:ascii="Arial" w:hAnsi="Arial" w:cs="Arial"/>
        </w:rPr>
        <w:t xml:space="preserve">The complete text and annexes of the TRA is at Annex A, which is an integral part of this final report. </w:t>
      </w:r>
    </w:p>
    <w:p w:rsidR="003362E1" w:rsidRDefault="003362E1" w:rsidP="003362E1">
      <w:pPr>
        <w:rPr>
          <w:rFonts w:ascii="Arial" w:hAnsi="Arial" w:cs="Arial"/>
        </w:rPr>
      </w:pPr>
    </w:p>
    <w:p w:rsidR="003362E1" w:rsidRPr="00C6635C" w:rsidRDefault="003362E1" w:rsidP="003362E1">
      <w:pPr>
        <w:rPr>
          <w:rFonts w:ascii="Arial" w:hAnsi="Arial" w:cs="Arial"/>
          <w:b/>
        </w:rPr>
      </w:pPr>
    </w:p>
    <w:p w:rsidR="00C6635C" w:rsidRPr="00C6635C" w:rsidRDefault="00C6635C" w:rsidP="00C6635C">
      <w:pPr>
        <w:widowControl/>
        <w:spacing w:after="120"/>
        <w:jc w:val="both"/>
        <w:rPr>
          <w:rFonts w:ascii="Arial" w:hAnsi="Arial" w:cs="Arial"/>
          <w:b/>
        </w:rPr>
      </w:pPr>
      <w:r w:rsidRPr="00C6635C">
        <w:rPr>
          <w:rFonts w:ascii="Arial" w:hAnsi="Arial" w:cs="Arial"/>
          <w:b/>
        </w:rPr>
        <w:lastRenderedPageBreak/>
        <w:t>D.</w:t>
      </w:r>
      <w:r w:rsidRPr="00C6635C">
        <w:rPr>
          <w:rFonts w:ascii="Arial" w:hAnsi="Arial" w:cs="Arial"/>
          <w:b/>
        </w:rPr>
        <w:tab/>
        <w:t xml:space="preserve">MAIN FINDINGS AND CONCLUSIONS </w:t>
      </w:r>
      <w:r w:rsidR="006F37E4" w:rsidRPr="006F37E4">
        <w:rPr>
          <w:rFonts w:ascii="Arial" w:hAnsi="Arial" w:cs="Arial"/>
          <w:b/>
          <w:u w:val="single"/>
        </w:rPr>
        <w:t>(Preliminary)</w:t>
      </w:r>
    </w:p>
    <w:p w:rsidR="00010DBD" w:rsidRPr="00EA58F6" w:rsidRDefault="00D443E5" w:rsidP="00EA58F6">
      <w:pPr>
        <w:pStyle w:val="ListParagraph"/>
        <w:numPr>
          <w:ilvl w:val="0"/>
          <w:numId w:val="1"/>
        </w:numPr>
        <w:rPr>
          <w:rFonts w:ascii="Arial" w:hAnsi="Arial" w:cs="Arial"/>
        </w:rPr>
      </w:pPr>
      <w:r w:rsidRPr="00D443E5">
        <w:rPr>
          <w:rFonts w:ascii="Arial" w:hAnsi="Arial" w:cs="Arial"/>
        </w:rPr>
        <w:t xml:space="preserve">According to the </w:t>
      </w:r>
      <w:r>
        <w:rPr>
          <w:rFonts w:ascii="Arial" w:hAnsi="Arial" w:cs="Arial"/>
        </w:rPr>
        <w:t xml:space="preserve">preliminary </w:t>
      </w:r>
      <w:r w:rsidRPr="00D443E5">
        <w:rPr>
          <w:rFonts w:ascii="Arial" w:hAnsi="Arial" w:cs="Arial"/>
        </w:rPr>
        <w:t>information obtained, the number of specific E&amp;T solutions for ("Military role and tasks in) Crisis Management/Disaster Relief Discipline is limited.  Most of the training provided is for tactical level. It is related in most cases to first responders, and/or within functional areas (CBRN, MED, LOG etc.).  Civil Protection mechanism training is also limited</w:t>
      </w:r>
      <w:r>
        <w:rPr>
          <w:rFonts w:ascii="Arial" w:hAnsi="Arial" w:cs="Arial"/>
        </w:rPr>
        <w:t xml:space="preserve"> for military</w:t>
      </w:r>
      <w:r w:rsidRPr="00D443E5">
        <w:rPr>
          <w:rFonts w:ascii="Arial" w:hAnsi="Arial" w:cs="Arial"/>
        </w:rPr>
        <w:t xml:space="preserve">, even for EUMS. </w:t>
      </w:r>
      <w:r w:rsidR="00C6635C" w:rsidRPr="00EA58F6">
        <w:rPr>
          <w:rFonts w:ascii="Arial" w:hAnsi="Arial" w:cs="Arial"/>
        </w:rPr>
        <w:t>However, as described in the following paragraphs and in detail by the TRA Final Report, a series of gaps and deficiencies have been identified, which need to be properly addressed.</w:t>
      </w:r>
    </w:p>
    <w:p w:rsidR="00010DBD" w:rsidRPr="00010DBD" w:rsidRDefault="00010DBD" w:rsidP="00010DBD">
      <w:pPr>
        <w:numPr>
          <w:ilvl w:val="0"/>
          <w:numId w:val="1"/>
        </w:numPr>
        <w:spacing w:after="120"/>
        <w:rPr>
          <w:rFonts w:ascii="Arial" w:hAnsi="Arial" w:cs="Arial"/>
        </w:rPr>
      </w:pPr>
      <w:r w:rsidRPr="00010DBD">
        <w:t xml:space="preserve"> </w:t>
      </w:r>
      <w:r w:rsidRPr="00010DBD">
        <w:rPr>
          <w:rFonts w:ascii="Arial" w:hAnsi="Arial" w:cs="Arial"/>
        </w:rPr>
        <w:t xml:space="preserve">The increased need to conduct disaster relief and/ or humanitarian assistance operations will require the military instrument to </w:t>
      </w:r>
      <w:r>
        <w:rPr>
          <w:rFonts w:ascii="Arial" w:hAnsi="Arial" w:cs="Arial"/>
        </w:rPr>
        <w:t xml:space="preserve">complement and to </w:t>
      </w:r>
      <w:r w:rsidRPr="00010DBD">
        <w:rPr>
          <w:rFonts w:ascii="Arial" w:hAnsi="Arial" w:cs="Arial"/>
        </w:rPr>
        <w:t xml:space="preserve">support civil authorities in preventing and protecting civilian population from such types of threats. This military role and tasks will need to correlate with civilian training. </w:t>
      </w:r>
    </w:p>
    <w:p w:rsidR="00010DBD" w:rsidRPr="00010DBD" w:rsidRDefault="00010DBD" w:rsidP="007A0D9D">
      <w:pPr>
        <w:numPr>
          <w:ilvl w:val="0"/>
          <w:numId w:val="1"/>
        </w:numPr>
        <w:spacing w:after="120"/>
        <w:ind w:left="357" w:hanging="357"/>
        <w:rPr>
          <w:rFonts w:ascii="Arial" w:hAnsi="Arial" w:cs="Arial"/>
        </w:rPr>
      </w:pPr>
      <w:r w:rsidRPr="00010DBD">
        <w:rPr>
          <w:rFonts w:ascii="Arial" w:hAnsi="Arial" w:cs="Arial"/>
        </w:rPr>
        <w:t xml:space="preserve">Some of the training requirements exceed in part the CSDP framework and may serve for other EU activities to include the internal security tasks (e.g. civilian protection). The potential relevance of these requirements to the military training audience requires training for both CSDP and internal security tasks. </w:t>
      </w:r>
    </w:p>
    <w:p w:rsidR="00C6635C" w:rsidRPr="00D443E5" w:rsidRDefault="00D443E5" w:rsidP="00D443E5">
      <w:pPr>
        <w:pStyle w:val="ListParagraph"/>
        <w:numPr>
          <w:ilvl w:val="0"/>
          <w:numId w:val="1"/>
        </w:numPr>
        <w:rPr>
          <w:rFonts w:ascii="Arial" w:hAnsi="Arial" w:cs="Arial"/>
        </w:rPr>
      </w:pPr>
      <w:r w:rsidRPr="00D443E5">
        <w:rPr>
          <w:rFonts w:ascii="Arial" w:hAnsi="Arial" w:cs="Arial"/>
        </w:rPr>
        <w:t>Joint training (individual and collective) among civilian and military is needed, (e.g. ERCC and EUMPC). Military support would be complementary to the overall coordination of civil protection measures facilitated by the ERCC in the framework of the EU's Civil Protection Mechanism and Community humanitarian aid managed by DG ECHO.</w:t>
      </w:r>
    </w:p>
    <w:p w:rsidR="00C6635C" w:rsidRPr="00D443E5" w:rsidRDefault="00D443E5" w:rsidP="00D443E5">
      <w:pPr>
        <w:numPr>
          <w:ilvl w:val="0"/>
          <w:numId w:val="1"/>
        </w:numPr>
        <w:spacing w:after="120"/>
        <w:ind w:left="357" w:hanging="357"/>
        <w:rPr>
          <w:rFonts w:ascii="Arial" w:hAnsi="Arial" w:cs="Arial"/>
        </w:rPr>
      </w:pPr>
      <w:r w:rsidRPr="00D443E5">
        <w:rPr>
          <w:rFonts w:ascii="Arial" w:hAnsi="Arial" w:cs="Arial"/>
        </w:rPr>
        <w:t>F</w:t>
      </w:r>
      <w:r w:rsidR="00C6635C" w:rsidRPr="00D443E5">
        <w:rPr>
          <w:rFonts w:ascii="Arial" w:hAnsi="Arial" w:cs="Arial"/>
        </w:rPr>
        <w:t>ormal training</w:t>
      </w:r>
      <w:r w:rsidRPr="00D443E5">
        <w:rPr>
          <w:rFonts w:ascii="Arial" w:hAnsi="Arial" w:cs="Arial"/>
        </w:rPr>
        <w:t xml:space="preserve"> is very limited</w:t>
      </w:r>
      <w:r w:rsidR="00C6635C" w:rsidRPr="00D443E5">
        <w:rPr>
          <w:rFonts w:ascii="Arial" w:hAnsi="Arial" w:cs="Arial"/>
        </w:rPr>
        <w:t xml:space="preserve"> on </w:t>
      </w:r>
      <w:r w:rsidR="00EE5B48" w:rsidRPr="00D443E5">
        <w:rPr>
          <w:rFonts w:ascii="Arial" w:hAnsi="Arial" w:cs="Arial"/>
        </w:rPr>
        <w:t>Military role and tasks in Crisis Management/ Disaster Response</w:t>
      </w:r>
      <w:r w:rsidR="00C6635C" w:rsidRPr="00D443E5">
        <w:rPr>
          <w:rFonts w:ascii="Arial" w:hAnsi="Arial" w:cs="Arial"/>
        </w:rPr>
        <w:t xml:space="preserve"> for the EU military decision making personnel (DG/DDG and directors EUMS; current, designated or potential EU O (F/M) HQ commanders and their deputies) and the EU military personnel at the political-strategic level (EUMS branch chiefs, military assistants and all action officers)</w:t>
      </w:r>
      <w:r w:rsidRPr="00D443E5">
        <w:rPr>
          <w:rFonts w:ascii="Arial" w:hAnsi="Arial" w:cs="Arial"/>
        </w:rPr>
        <w:t xml:space="preserve">. </w:t>
      </w:r>
      <w:r w:rsidR="00C45CCE" w:rsidRPr="00D443E5">
        <w:rPr>
          <w:rFonts w:ascii="Arial" w:hAnsi="Arial" w:cs="Arial"/>
        </w:rPr>
        <w:t>New training solutions should be considered for decision makers (working meetings, informal discussions</w:t>
      </w:r>
      <w:r w:rsidRPr="00D443E5">
        <w:rPr>
          <w:rFonts w:ascii="Arial" w:hAnsi="Arial" w:cs="Arial"/>
        </w:rPr>
        <w:t xml:space="preserve"> </w:t>
      </w:r>
      <w:r w:rsidR="00C45CCE" w:rsidRPr="00D443E5">
        <w:rPr>
          <w:rFonts w:ascii="Arial" w:hAnsi="Arial" w:cs="Arial"/>
        </w:rPr>
        <w:t>etc.).</w:t>
      </w:r>
    </w:p>
    <w:p w:rsidR="006D72FB" w:rsidRPr="00396575" w:rsidRDefault="006D72FB" w:rsidP="00396575">
      <w:pPr>
        <w:numPr>
          <w:ilvl w:val="0"/>
          <w:numId w:val="1"/>
        </w:numPr>
        <w:spacing w:after="120"/>
        <w:rPr>
          <w:rFonts w:ascii="Arial" w:hAnsi="Arial" w:cs="Arial"/>
        </w:rPr>
      </w:pPr>
      <w:r w:rsidRPr="00C6635C">
        <w:rPr>
          <w:rFonts w:ascii="Arial" w:hAnsi="Arial" w:cs="Arial"/>
        </w:rPr>
        <w:t>At the military strategic and operational levels a</w:t>
      </w:r>
      <w:r>
        <w:rPr>
          <w:rFonts w:ascii="Arial" w:hAnsi="Arial" w:cs="Arial"/>
        </w:rPr>
        <w:t xml:space="preserve"> p</w:t>
      </w:r>
      <w:r w:rsidRPr="006D72FB">
        <w:rPr>
          <w:rFonts w:ascii="Arial" w:hAnsi="Arial" w:cs="Arial"/>
        </w:rPr>
        <w:t>ersonnel working on the situational awareness analysis</w:t>
      </w:r>
      <w:r>
        <w:rPr>
          <w:rFonts w:ascii="Arial" w:hAnsi="Arial" w:cs="Arial"/>
        </w:rPr>
        <w:t xml:space="preserve"> and planning have</w:t>
      </w:r>
      <w:r w:rsidRPr="006D72FB">
        <w:rPr>
          <w:rFonts w:ascii="Arial" w:hAnsi="Arial" w:cs="Arial"/>
        </w:rPr>
        <w:t xml:space="preserve"> to be trained from the disaster response perspective, as well. </w:t>
      </w:r>
      <w:r w:rsidR="00396575" w:rsidRPr="006D72FB">
        <w:rPr>
          <w:rFonts w:ascii="Arial" w:hAnsi="Arial" w:cs="Arial"/>
        </w:rPr>
        <w:t xml:space="preserve">The </w:t>
      </w:r>
      <w:r w:rsidR="009005BE">
        <w:rPr>
          <w:rFonts w:ascii="Arial" w:hAnsi="Arial" w:cs="Arial"/>
        </w:rPr>
        <w:t>knowledge and skills</w:t>
      </w:r>
      <w:r w:rsidRPr="006D72FB">
        <w:rPr>
          <w:rFonts w:ascii="Arial" w:hAnsi="Arial" w:cs="Arial"/>
        </w:rPr>
        <w:t xml:space="preserve"> to gather and analyse military contribution in disaster response </w:t>
      </w:r>
      <w:r w:rsidR="00396575">
        <w:rPr>
          <w:rFonts w:ascii="Arial" w:hAnsi="Arial" w:cs="Arial"/>
        </w:rPr>
        <w:t xml:space="preserve">and HA </w:t>
      </w:r>
      <w:r w:rsidRPr="006D72FB">
        <w:rPr>
          <w:rFonts w:ascii="Arial" w:hAnsi="Arial" w:cs="Arial"/>
        </w:rPr>
        <w:t xml:space="preserve">specific components, data, </w:t>
      </w:r>
      <w:r w:rsidRPr="006D72FB">
        <w:rPr>
          <w:rFonts w:ascii="Arial" w:hAnsi="Arial" w:cs="Arial"/>
        </w:rPr>
        <w:lastRenderedPageBreak/>
        <w:t xml:space="preserve">patterns and information that can contribute to the overall analysis and assessment </w:t>
      </w:r>
      <w:r w:rsidR="009005BE">
        <w:rPr>
          <w:rFonts w:ascii="Arial" w:hAnsi="Arial" w:cs="Arial"/>
        </w:rPr>
        <w:t>have to</w:t>
      </w:r>
      <w:r w:rsidRPr="006D72FB">
        <w:rPr>
          <w:rFonts w:ascii="Arial" w:hAnsi="Arial" w:cs="Arial"/>
        </w:rPr>
        <w:t xml:space="preserve"> be enhanced for experts. </w:t>
      </w:r>
    </w:p>
    <w:p w:rsidR="006D72FB" w:rsidRPr="00396575" w:rsidRDefault="006D72FB" w:rsidP="00396575">
      <w:pPr>
        <w:numPr>
          <w:ilvl w:val="0"/>
          <w:numId w:val="1"/>
        </w:numPr>
        <w:spacing w:after="120"/>
        <w:rPr>
          <w:rFonts w:ascii="Arial" w:hAnsi="Arial" w:cs="Arial"/>
        </w:rPr>
      </w:pPr>
      <w:r w:rsidRPr="006D72FB">
        <w:rPr>
          <w:rFonts w:ascii="Arial" w:hAnsi="Arial" w:cs="Arial"/>
        </w:rPr>
        <w:t>DR training would be beneficial for practitioners and functional specialist engaged with military contributions to EU disaster response, in priority for EU functional areas (MED, ENG, LOG, CBRN, SAR, Transportation (air, sea, land), Maritime support, CIMIC, etc.).</w:t>
      </w:r>
    </w:p>
    <w:p w:rsidR="009005BE" w:rsidRDefault="00C6635C" w:rsidP="00D941A6">
      <w:pPr>
        <w:numPr>
          <w:ilvl w:val="0"/>
          <w:numId w:val="1"/>
        </w:numPr>
        <w:spacing w:after="120"/>
        <w:rPr>
          <w:rFonts w:ascii="Arial" w:hAnsi="Arial" w:cs="Arial"/>
        </w:rPr>
      </w:pPr>
      <w:r w:rsidRPr="009005BE">
        <w:rPr>
          <w:rFonts w:ascii="Arial" w:hAnsi="Arial" w:cs="Arial"/>
        </w:rPr>
        <w:t xml:space="preserve">Training requirements for the EU military personnel at the tactical level are covered by national programmes and courses. </w:t>
      </w:r>
    </w:p>
    <w:p w:rsidR="00396575" w:rsidRPr="009005BE" w:rsidRDefault="00396575" w:rsidP="00D941A6">
      <w:pPr>
        <w:numPr>
          <w:ilvl w:val="0"/>
          <w:numId w:val="1"/>
        </w:numPr>
        <w:spacing w:after="120"/>
        <w:rPr>
          <w:rFonts w:ascii="Arial" w:hAnsi="Arial" w:cs="Arial"/>
        </w:rPr>
      </w:pPr>
      <w:r w:rsidRPr="009005BE">
        <w:rPr>
          <w:rFonts w:ascii="Arial" w:hAnsi="Arial" w:cs="Arial"/>
        </w:rPr>
        <w:t xml:space="preserve">There is a need to build capacity of the personnel designing and developing training, to develop military contribution to DR and HA objectives for collective training.  DR and HA perspective and respective military contribution should be integrated into training objectives for collective training events on all levels. </w:t>
      </w:r>
    </w:p>
    <w:p w:rsidR="003362E1" w:rsidRDefault="00C6635C" w:rsidP="003362E1">
      <w:pPr>
        <w:numPr>
          <w:ilvl w:val="0"/>
          <w:numId w:val="1"/>
        </w:numPr>
        <w:spacing w:after="120"/>
        <w:rPr>
          <w:rFonts w:ascii="Arial" w:hAnsi="Arial" w:cs="Arial"/>
        </w:rPr>
      </w:pPr>
      <w:r w:rsidRPr="00C6635C">
        <w:rPr>
          <w:rFonts w:ascii="Arial" w:hAnsi="Arial" w:cs="Arial"/>
        </w:rPr>
        <w:t xml:space="preserve">Developing </w:t>
      </w:r>
      <w:r w:rsidR="00D941A6">
        <w:rPr>
          <w:rFonts w:ascii="Arial" w:hAnsi="Arial" w:cs="Arial"/>
        </w:rPr>
        <w:t xml:space="preserve">required </w:t>
      </w:r>
      <w:r w:rsidRPr="00C6635C">
        <w:rPr>
          <w:rFonts w:ascii="Arial" w:hAnsi="Arial" w:cs="Arial"/>
        </w:rPr>
        <w:t xml:space="preserve">skills and competencies </w:t>
      </w:r>
      <w:r w:rsidR="00EE5B48">
        <w:rPr>
          <w:rFonts w:ascii="Arial" w:hAnsi="Arial" w:cs="Arial"/>
        </w:rPr>
        <w:t>for the military contribution</w:t>
      </w:r>
      <w:r w:rsidRPr="00C6635C">
        <w:rPr>
          <w:rFonts w:ascii="Arial" w:hAnsi="Arial" w:cs="Arial"/>
        </w:rPr>
        <w:t xml:space="preserve"> </w:t>
      </w:r>
      <w:r w:rsidR="00EE5B48">
        <w:rPr>
          <w:rFonts w:ascii="Arial" w:hAnsi="Arial" w:cs="Arial"/>
        </w:rPr>
        <w:t xml:space="preserve">to overall EU disaster response, humanitarian assistance and civil protection </w:t>
      </w:r>
      <w:r w:rsidR="00D941A6" w:rsidRPr="00D941A6">
        <w:rPr>
          <w:rFonts w:ascii="Arial" w:hAnsi="Arial" w:cs="Arial"/>
        </w:rPr>
        <w:t>would not be only achieved by an individual and collective education and training.</w:t>
      </w:r>
      <w:r w:rsidR="00D941A6">
        <w:rPr>
          <w:rFonts w:ascii="Arial" w:hAnsi="Arial" w:cs="Arial"/>
        </w:rPr>
        <w:t xml:space="preserve"> </w:t>
      </w:r>
      <w:r w:rsidR="00D941A6" w:rsidRPr="00D941A6">
        <w:rPr>
          <w:rFonts w:ascii="Arial" w:hAnsi="Arial" w:cs="Arial"/>
        </w:rPr>
        <w:t>There will always exist an intangible, in terms of achievement evaluation, part called on-the-job training.</w:t>
      </w:r>
      <w:r w:rsidR="00D941A6">
        <w:rPr>
          <w:rFonts w:ascii="Arial" w:hAnsi="Arial" w:cs="Arial"/>
        </w:rPr>
        <w:t xml:space="preserve"> </w:t>
      </w:r>
      <w:r w:rsidRPr="00D941A6">
        <w:rPr>
          <w:rFonts w:ascii="Arial" w:hAnsi="Arial" w:cs="Arial"/>
        </w:rPr>
        <w:t xml:space="preserve">Therefore extending the time spent in classical training by practicing skills in exercises (simulating on-the-job training) should be considered a norm. </w:t>
      </w:r>
    </w:p>
    <w:p w:rsidR="00D941A6" w:rsidRPr="00D941A6" w:rsidRDefault="0049077C" w:rsidP="00D941A6">
      <w:pPr>
        <w:numPr>
          <w:ilvl w:val="0"/>
          <w:numId w:val="1"/>
        </w:numPr>
        <w:spacing w:after="120"/>
        <w:rPr>
          <w:rFonts w:ascii="Arial" w:hAnsi="Arial" w:cs="Arial"/>
        </w:rPr>
      </w:pPr>
      <w:proofErr w:type="spellStart"/>
      <w:r>
        <w:rPr>
          <w:rFonts w:ascii="Arial" w:hAnsi="Arial" w:cs="Arial"/>
        </w:rPr>
        <w:t xml:space="preserve">Multi </w:t>
      </w:r>
      <w:r w:rsidR="00C6635C" w:rsidRPr="00D941A6">
        <w:rPr>
          <w:rFonts w:ascii="Arial" w:hAnsi="Arial" w:cs="Arial"/>
        </w:rPr>
        <w:t>Layer</w:t>
      </w:r>
      <w:proofErr w:type="spellEnd"/>
      <w:r w:rsidR="00C6635C" w:rsidRPr="00D941A6">
        <w:rPr>
          <w:rFonts w:ascii="Arial" w:hAnsi="Arial" w:cs="Arial"/>
        </w:rPr>
        <w:t xml:space="preserve"> (ML) Exercises, Military Exercises (MILEX) and national level exercises offer excellent conditions for practicing these skills in a comprehensive context.</w:t>
      </w:r>
      <w:r w:rsidR="00D941A6" w:rsidRPr="00D941A6">
        <w:rPr>
          <w:rFonts w:ascii="Arial" w:hAnsi="Arial" w:cs="Arial"/>
        </w:rPr>
        <w:t xml:space="preserve"> </w:t>
      </w:r>
    </w:p>
    <w:p w:rsidR="00C6635C" w:rsidRPr="00C6635C" w:rsidRDefault="00C6635C" w:rsidP="00C6635C">
      <w:pPr>
        <w:widowControl/>
        <w:spacing w:after="120"/>
        <w:jc w:val="both"/>
        <w:rPr>
          <w:rFonts w:ascii="Arial" w:hAnsi="Arial" w:cs="Arial"/>
          <w:b/>
        </w:rPr>
      </w:pPr>
      <w:r w:rsidRPr="00C6635C">
        <w:rPr>
          <w:rFonts w:ascii="Arial" w:hAnsi="Arial" w:cs="Arial"/>
          <w:b/>
        </w:rPr>
        <w:t>E.</w:t>
      </w:r>
      <w:r w:rsidRPr="00C6635C">
        <w:rPr>
          <w:rFonts w:ascii="Arial" w:hAnsi="Arial" w:cs="Arial"/>
          <w:b/>
        </w:rPr>
        <w:tab/>
        <w:t>PROPOSED WAY AHEAD</w:t>
      </w:r>
      <w:r w:rsidR="00CC523C">
        <w:rPr>
          <w:rFonts w:ascii="Arial" w:hAnsi="Arial" w:cs="Arial"/>
          <w:b/>
        </w:rPr>
        <w:t xml:space="preserve"> (preliminary)</w:t>
      </w:r>
    </w:p>
    <w:p w:rsidR="00A57394" w:rsidRPr="004948AC" w:rsidRDefault="00A57394" w:rsidP="00A57394">
      <w:pPr>
        <w:spacing w:after="120"/>
        <w:ind w:left="357"/>
        <w:rPr>
          <w:rFonts w:ascii="Arial" w:hAnsi="Arial" w:cs="Arial"/>
          <w:u w:val="single"/>
        </w:rPr>
      </w:pPr>
      <w:r w:rsidRPr="004948AC">
        <w:rPr>
          <w:rFonts w:ascii="Arial" w:hAnsi="Arial" w:cs="Arial"/>
          <w:u w:val="single"/>
        </w:rPr>
        <w:t>General</w:t>
      </w:r>
    </w:p>
    <w:p w:rsidR="00C6635C" w:rsidRPr="00C6635C" w:rsidRDefault="00C6635C" w:rsidP="00C6635C">
      <w:pPr>
        <w:numPr>
          <w:ilvl w:val="0"/>
          <w:numId w:val="1"/>
        </w:numPr>
        <w:spacing w:after="120"/>
        <w:ind w:left="357" w:hanging="357"/>
        <w:rPr>
          <w:rFonts w:ascii="Arial" w:hAnsi="Arial" w:cs="Arial"/>
        </w:rPr>
      </w:pPr>
      <w:r w:rsidRPr="00C6635C">
        <w:rPr>
          <w:rFonts w:ascii="Arial" w:hAnsi="Arial" w:cs="Arial"/>
        </w:rPr>
        <w:t xml:space="preserve">EUMTG, supported by the EUMS, to develop a mechanism of recognition/accreditation of courses organized by national institutions that meet the learning outcomes described by the Discipline Common Core Curriculum </w:t>
      </w:r>
      <w:r w:rsidRPr="00EC5816">
        <w:rPr>
          <w:rFonts w:ascii="Arial" w:hAnsi="Arial" w:cs="Arial"/>
        </w:rPr>
        <w:t xml:space="preserve">(appendix </w:t>
      </w:r>
      <w:r w:rsidR="00EC5816" w:rsidRPr="00EC5816">
        <w:rPr>
          <w:rFonts w:ascii="Arial" w:hAnsi="Arial" w:cs="Arial"/>
        </w:rPr>
        <w:t>2</w:t>
      </w:r>
      <w:r w:rsidRPr="00EC5816">
        <w:rPr>
          <w:rFonts w:ascii="Arial" w:hAnsi="Arial" w:cs="Arial"/>
        </w:rPr>
        <w:t xml:space="preserve"> to the annex A).</w:t>
      </w:r>
      <w:r w:rsidRPr="00C6635C">
        <w:rPr>
          <w:rFonts w:ascii="Arial" w:hAnsi="Arial" w:cs="Arial"/>
        </w:rPr>
        <w:t xml:space="preserve">  </w:t>
      </w:r>
    </w:p>
    <w:p w:rsidR="00B70FD0" w:rsidRDefault="00C6635C" w:rsidP="00C6635C">
      <w:pPr>
        <w:numPr>
          <w:ilvl w:val="0"/>
          <w:numId w:val="1"/>
        </w:numPr>
        <w:spacing w:after="120"/>
        <w:ind w:left="357" w:hanging="357"/>
        <w:rPr>
          <w:rFonts w:ascii="Arial" w:hAnsi="Arial" w:cs="Arial"/>
        </w:rPr>
      </w:pPr>
      <w:r w:rsidRPr="00C6635C">
        <w:rPr>
          <w:rFonts w:ascii="Arial" w:hAnsi="Arial" w:cs="Arial"/>
        </w:rPr>
        <w:t>EUMS to further investigate possible sources for financing courses that meet the identified training requirements.</w:t>
      </w:r>
    </w:p>
    <w:p w:rsidR="00C6635C" w:rsidRPr="00C6635C" w:rsidRDefault="00C6635C" w:rsidP="00C6635C">
      <w:pPr>
        <w:numPr>
          <w:ilvl w:val="0"/>
          <w:numId w:val="1"/>
        </w:numPr>
        <w:spacing w:after="120"/>
        <w:ind w:left="357" w:hanging="357"/>
        <w:rPr>
          <w:rFonts w:ascii="Arial" w:hAnsi="Arial" w:cs="Arial"/>
        </w:rPr>
      </w:pPr>
      <w:r w:rsidRPr="00C6635C">
        <w:rPr>
          <w:rFonts w:ascii="Arial" w:hAnsi="Arial" w:cs="Arial"/>
        </w:rPr>
        <w:t xml:space="preserve">  </w:t>
      </w:r>
      <w:r w:rsidR="00B70FD0" w:rsidRPr="00C6635C">
        <w:rPr>
          <w:rFonts w:ascii="Arial" w:hAnsi="Arial" w:cs="Arial"/>
        </w:rPr>
        <w:t>EUMS to further investigate</w:t>
      </w:r>
      <w:r w:rsidR="00B70FD0" w:rsidRPr="00B70FD0">
        <w:rPr>
          <w:rFonts w:ascii="Arial" w:hAnsi="Arial" w:cs="Arial"/>
        </w:rPr>
        <w:t xml:space="preserve"> </w:t>
      </w:r>
      <w:r w:rsidR="00B70FD0" w:rsidRPr="00C6635C">
        <w:rPr>
          <w:rFonts w:ascii="Arial" w:hAnsi="Arial" w:cs="Arial"/>
        </w:rPr>
        <w:t>the possibility</w:t>
      </w:r>
      <w:r w:rsidR="00B70FD0">
        <w:rPr>
          <w:rFonts w:ascii="Arial" w:hAnsi="Arial" w:cs="Arial"/>
        </w:rPr>
        <w:t xml:space="preserve"> for more seats in DG ECHO Courses.</w:t>
      </w:r>
    </w:p>
    <w:p w:rsidR="00C6635C" w:rsidRDefault="00C6635C" w:rsidP="00C6635C">
      <w:pPr>
        <w:numPr>
          <w:ilvl w:val="0"/>
          <w:numId w:val="1"/>
        </w:numPr>
        <w:spacing w:after="240"/>
        <w:ind w:left="357" w:hanging="357"/>
        <w:rPr>
          <w:rFonts w:ascii="Arial" w:hAnsi="Arial" w:cs="Arial"/>
        </w:rPr>
      </w:pPr>
      <w:r w:rsidRPr="00C6635C">
        <w:rPr>
          <w:rFonts w:ascii="Arial" w:hAnsi="Arial" w:cs="Arial"/>
        </w:rPr>
        <w:lastRenderedPageBreak/>
        <w:t xml:space="preserve">EUMS to further investigate the organization of the ML exercise by creating conditions for other EU institutions to make use of the exercise environment and planning products for their own training purposes. </w:t>
      </w:r>
    </w:p>
    <w:p w:rsidR="00A57394" w:rsidRPr="00A57394" w:rsidRDefault="00A57394" w:rsidP="00A57394">
      <w:pPr>
        <w:pStyle w:val="ListParagraph"/>
        <w:spacing w:after="120"/>
        <w:ind w:left="360"/>
        <w:rPr>
          <w:rFonts w:ascii="Arial" w:hAnsi="Arial" w:cs="Arial"/>
          <w:u w:val="single"/>
        </w:rPr>
      </w:pPr>
      <w:r>
        <w:rPr>
          <w:rFonts w:ascii="Arial" w:hAnsi="Arial" w:cs="Arial"/>
          <w:u w:val="single"/>
        </w:rPr>
        <w:t>Individual</w:t>
      </w:r>
      <w:r w:rsidRPr="00A57394">
        <w:rPr>
          <w:rFonts w:ascii="Arial" w:hAnsi="Arial" w:cs="Arial"/>
          <w:u w:val="single"/>
        </w:rPr>
        <w:t xml:space="preserve"> Training</w:t>
      </w:r>
    </w:p>
    <w:p w:rsidR="004948AC" w:rsidRPr="004948AC" w:rsidRDefault="004948AC" w:rsidP="004948AC">
      <w:pPr>
        <w:numPr>
          <w:ilvl w:val="0"/>
          <w:numId w:val="1"/>
        </w:numPr>
        <w:spacing w:after="120"/>
        <w:rPr>
          <w:rFonts w:ascii="Arial" w:hAnsi="Arial" w:cs="Arial"/>
        </w:rPr>
      </w:pPr>
      <w:r w:rsidRPr="004948AC">
        <w:rPr>
          <w:rFonts w:ascii="Arial" w:hAnsi="Arial" w:cs="Arial"/>
        </w:rPr>
        <w:t xml:space="preserve">Development of </w:t>
      </w:r>
      <w:r>
        <w:rPr>
          <w:rFonts w:ascii="Arial" w:hAnsi="Arial" w:cs="Arial"/>
        </w:rPr>
        <w:t>Discipline</w:t>
      </w:r>
      <w:r w:rsidRPr="004948AC">
        <w:rPr>
          <w:rFonts w:ascii="Arial" w:hAnsi="Arial" w:cs="Arial"/>
        </w:rPr>
        <w:t xml:space="preserve"> modules to be used in </w:t>
      </w:r>
      <w:r>
        <w:rPr>
          <w:rFonts w:ascii="Arial" w:hAnsi="Arial" w:cs="Arial"/>
        </w:rPr>
        <w:t>future</w:t>
      </w:r>
      <w:r w:rsidRPr="004948AC">
        <w:rPr>
          <w:rFonts w:ascii="Arial" w:hAnsi="Arial" w:cs="Arial"/>
        </w:rPr>
        <w:t xml:space="preserve"> planned events such as Senior Leaders Day, Seminars, Conferences are viable solutions to be considered</w:t>
      </w:r>
    </w:p>
    <w:p w:rsidR="00C6635C" w:rsidRPr="00C6635C" w:rsidRDefault="00C6635C" w:rsidP="00C6635C">
      <w:pPr>
        <w:numPr>
          <w:ilvl w:val="0"/>
          <w:numId w:val="1"/>
        </w:numPr>
        <w:rPr>
          <w:rFonts w:ascii="Arial" w:hAnsi="Arial" w:cs="Arial"/>
        </w:rPr>
      </w:pPr>
      <w:r w:rsidRPr="00C6635C">
        <w:rPr>
          <w:rFonts w:ascii="Arial" w:hAnsi="Arial" w:cs="Arial"/>
        </w:rPr>
        <w:t xml:space="preserve">ESDC to be invited to consider the review and/ or development of the following training activities in support of military (and possible civilian) training requirements on </w:t>
      </w:r>
      <w:r w:rsidR="00BA0ECC">
        <w:rPr>
          <w:rFonts w:ascii="Arial" w:hAnsi="Arial" w:cs="Arial"/>
        </w:rPr>
        <w:t>Military role and tasks in CMDR</w:t>
      </w:r>
      <w:r w:rsidRPr="00C6635C">
        <w:rPr>
          <w:rFonts w:ascii="Arial" w:hAnsi="Arial" w:cs="Arial"/>
        </w:rPr>
        <w:t>:</w:t>
      </w:r>
    </w:p>
    <w:p w:rsidR="00BA0ECC" w:rsidRDefault="00C6635C" w:rsidP="00BA0ECC">
      <w:pPr>
        <w:numPr>
          <w:ilvl w:val="1"/>
          <w:numId w:val="1"/>
        </w:numPr>
        <w:rPr>
          <w:rFonts w:ascii="Arial" w:hAnsi="Arial" w:cs="Arial"/>
        </w:rPr>
      </w:pPr>
      <w:r w:rsidRPr="00C6635C">
        <w:rPr>
          <w:rFonts w:ascii="Arial" w:hAnsi="Arial" w:cs="Arial"/>
        </w:rPr>
        <w:t xml:space="preserve">Develop a short high-level training interacting opportunity (e.g. reflection seminar, decision exercise on real-life operations / missions / situations for the EU military (and potentially civilian) decision makers). </w:t>
      </w:r>
    </w:p>
    <w:p w:rsidR="00B27770" w:rsidRPr="00B27770" w:rsidRDefault="00B27770" w:rsidP="00B27770">
      <w:pPr>
        <w:pStyle w:val="ListParagraph"/>
        <w:numPr>
          <w:ilvl w:val="1"/>
          <w:numId w:val="1"/>
        </w:numPr>
        <w:rPr>
          <w:rFonts w:ascii="Arial" w:hAnsi="Arial" w:cs="Arial"/>
          <w:lang w:val="en-US"/>
        </w:rPr>
      </w:pPr>
      <w:r w:rsidRPr="00B27770">
        <w:rPr>
          <w:rFonts w:ascii="Arial" w:hAnsi="Arial" w:cs="Arial"/>
        </w:rPr>
        <w:t>Develop an “</w:t>
      </w:r>
      <w:r w:rsidRPr="00B27770">
        <w:rPr>
          <w:rFonts w:ascii="Arial" w:hAnsi="Arial" w:cs="Arial"/>
          <w:lang w:val="en-US"/>
        </w:rPr>
        <w:t>Interagency coordination and cross-sectorial interaction during Disaster Response, Humanitarian Assistance and Civil Protection” Course for different levels in accordance with the Discipline Common Core Curriculum.</w:t>
      </w:r>
    </w:p>
    <w:p w:rsidR="00BA0ECC" w:rsidRPr="00BA0ECC" w:rsidRDefault="00BA0ECC" w:rsidP="00B27770">
      <w:pPr>
        <w:numPr>
          <w:ilvl w:val="0"/>
          <w:numId w:val="1"/>
        </w:numPr>
        <w:rPr>
          <w:rFonts w:ascii="Arial" w:hAnsi="Arial" w:cs="Arial"/>
        </w:rPr>
      </w:pPr>
      <w:r w:rsidRPr="00BA0ECC">
        <w:rPr>
          <w:rFonts w:ascii="Arial" w:hAnsi="Arial" w:cs="Arial"/>
          <w:szCs w:val="24"/>
        </w:rPr>
        <w:t>Training for ("Military role and tasks in) Crisis Management/Disaster Relief Discipline should be preceded by the training on CSDP fundamentals, needs which are covered by ESDC through the CSDP Orientation Course and High Level Course and by the EUMS through CSDP Foundation Training organized on behalf of EU HQ Community. These courses should be regarded as prerequisites, which would relieve discipline courses of such general topics.</w:t>
      </w:r>
    </w:p>
    <w:p w:rsidR="002B18D1" w:rsidRPr="00A57394" w:rsidRDefault="002B18D1" w:rsidP="00A57394">
      <w:pPr>
        <w:numPr>
          <w:ilvl w:val="0"/>
          <w:numId w:val="1"/>
        </w:numPr>
        <w:spacing w:after="120"/>
        <w:ind w:left="357" w:hanging="357"/>
        <w:rPr>
          <w:rFonts w:ascii="Arial" w:hAnsi="Arial" w:cs="Arial"/>
        </w:rPr>
      </w:pPr>
      <w:r w:rsidRPr="002B18D1">
        <w:rPr>
          <w:rFonts w:ascii="Arial" w:hAnsi="Arial" w:cs="Arial"/>
          <w:szCs w:val="24"/>
        </w:rPr>
        <w:t xml:space="preserve">Due to the inter-linkage among various training disciplines, interdisciplinary initiatives in individual and collective training should be promoted and coordinated </w:t>
      </w:r>
      <w:r w:rsidRPr="00A57394">
        <w:rPr>
          <w:rFonts w:ascii="Arial" w:hAnsi="Arial" w:cs="Arial"/>
        </w:rPr>
        <w:t>by the Discipline Leaders in order to provide a better training solution.</w:t>
      </w:r>
    </w:p>
    <w:p w:rsidR="004948AC" w:rsidRPr="004948AC" w:rsidRDefault="004948AC" w:rsidP="004948AC">
      <w:pPr>
        <w:numPr>
          <w:ilvl w:val="0"/>
          <w:numId w:val="1"/>
        </w:numPr>
        <w:spacing w:after="120"/>
        <w:ind w:left="357" w:hanging="357"/>
        <w:rPr>
          <w:rFonts w:ascii="Arial" w:hAnsi="Arial" w:cs="Arial"/>
        </w:rPr>
      </w:pPr>
      <w:r w:rsidRPr="00C6635C">
        <w:rPr>
          <w:rFonts w:ascii="Arial" w:hAnsi="Arial" w:cs="Arial"/>
        </w:rPr>
        <w:t>Voluntary MS, supported by the EUMS</w:t>
      </w:r>
      <w:r>
        <w:rPr>
          <w:rFonts w:ascii="Arial" w:hAnsi="Arial" w:cs="Arial"/>
        </w:rPr>
        <w:t xml:space="preserve"> and Discipline leader to consider development</w:t>
      </w:r>
      <w:r w:rsidRPr="00C6635C">
        <w:rPr>
          <w:rFonts w:ascii="Arial" w:hAnsi="Arial" w:cs="Arial"/>
        </w:rPr>
        <w:t xml:space="preserve"> </w:t>
      </w:r>
      <w:r w:rsidRPr="004948AC">
        <w:rPr>
          <w:rFonts w:asciiTheme="minorHAnsi" w:eastAsiaTheme="minorHAnsi" w:hAnsiTheme="minorHAnsi" w:cstheme="minorBidi"/>
          <w:sz w:val="22"/>
          <w:szCs w:val="22"/>
          <w:lang w:eastAsia="en-US"/>
        </w:rPr>
        <w:t xml:space="preserve"> </w:t>
      </w:r>
      <w:r w:rsidRPr="004948AC">
        <w:rPr>
          <w:rFonts w:ascii="Arial" w:hAnsi="Arial" w:cs="Arial"/>
        </w:rPr>
        <w:t>of e-Learning education and training solutions</w:t>
      </w:r>
      <w:r>
        <w:rPr>
          <w:rFonts w:ascii="Arial" w:hAnsi="Arial" w:cs="Arial"/>
        </w:rPr>
        <w:t xml:space="preserve"> in accordance with Discipline Common Core Curriculum. </w:t>
      </w:r>
    </w:p>
    <w:p w:rsidR="004948AC" w:rsidRDefault="00C6635C" w:rsidP="004948AC">
      <w:pPr>
        <w:numPr>
          <w:ilvl w:val="0"/>
          <w:numId w:val="1"/>
        </w:numPr>
        <w:spacing w:after="120"/>
        <w:ind w:left="357" w:hanging="357"/>
        <w:rPr>
          <w:rFonts w:ascii="Arial" w:hAnsi="Arial" w:cs="Arial"/>
        </w:rPr>
      </w:pPr>
      <w:r w:rsidRPr="00C6635C">
        <w:rPr>
          <w:rFonts w:ascii="Arial" w:hAnsi="Arial" w:cs="Arial"/>
        </w:rPr>
        <w:t>Voluntary MS, supported by the EUMS</w:t>
      </w:r>
      <w:r w:rsidR="004948AC" w:rsidRPr="004948AC">
        <w:rPr>
          <w:rFonts w:ascii="Arial" w:hAnsi="Arial" w:cs="Arial"/>
        </w:rPr>
        <w:t xml:space="preserve"> </w:t>
      </w:r>
      <w:r w:rsidR="004948AC">
        <w:rPr>
          <w:rFonts w:ascii="Arial" w:hAnsi="Arial" w:cs="Arial"/>
        </w:rPr>
        <w:t>and Discipline leader</w:t>
      </w:r>
      <w:r w:rsidRPr="00C6635C">
        <w:rPr>
          <w:rFonts w:ascii="Arial" w:hAnsi="Arial" w:cs="Arial"/>
        </w:rPr>
        <w:t xml:space="preserve">, to </w:t>
      </w:r>
      <w:r w:rsidR="00A57394">
        <w:rPr>
          <w:rFonts w:ascii="Arial" w:hAnsi="Arial" w:cs="Arial"/>
        </w:rPr>
        <w:t>develop (</w:t>
      </w:r>
      <w:r w:rsidRPr="00C6635C">
        <w:rPr>
          <w:rFonts w:ascii="Arial" w:hAnsi="Arial" w:cs="Arial"/>
        </w:rPr>
        <w:t>review/ amend</w:t>
      </w:r>
      <w:r w:rsidR="00A57394">
        <w:rPr>
          <w:rFonts w:ascii="Arial" w:hAnsi="Arial" w:cs="Arial"/>
        </w:rPr>
        <w:t>)</w:t>
      </w:r>
      <w:r w:rsidRPr="00C6635C">
        <w:rPr>
          <w:rFonts w:ascii="Arial" w:hAnsi="Arial" w:cs="Arial"/>
        </w:rPr>
        <w:t xml:space="preserve"> </w:t>
      </w:r>
      <w:r w:rsidR="00A57394">
        <w:rPr>
          <w:rFonts w:ascii="Arial" w:hAnsi="Arial" w:cs="Arial"/>
        </w:rPr>
        <w:t>a</w:t>
      </w:r>
      <w:r w:rsidR="00A57394" w:rsidRPr="00A57394">
        <w:rPr>
          <w:rFonts w:ascii="Arial" w:hAnsi="Arial" w:cs="Arial"/>
        </w:rPr>
        <w:t xml:space="preserve"> blended solutions grouping theoretical presentations, examples scenarios and practical work in an e-learning sequence, thus reducing the </w:t>
      </w:r>
      <w:r w:rsidR="00A57394" w:rsidRPr="00A57394">
        <w:rPr>
          <w:rFonts w:ascii="Arial" w:hAnsi="Arial" w:cs="Arial"/>
        </w:rPr>
        <w:lastRenderedPageBreak/>
        <w:t>residential session.</w:t>
      </w:r>
    </w:p>
    <w:p w:rsidR="00C6635C" w:rsidRPr="00C6635C" w:rsidRDefault="00C6635C" w:rsidP="00C6635C">
      <w:pPr>
        <w:numPr>
          <w:ilvl w:val="0"/>
          <w:numId w:val="1"/>
        </w:numPr>
        <w:spacing w:after="120"/>
        <w:ind w:left="357" w:hanging="357"/>
        <w:rPr>
          <w:rFonts w:ascii="Arial" w:hAnsi="Arial" w:cs="Arial"/>
        </w:rPr>
      </w:pPr>
      <w:r w:rsidRPr="00C6635C">
        <w:rPr>
          <w:rFonts w:ascii="Arial" w:hAnsi="Arial" w:cs="Arial"/>
        </w:rPr>
        <w:t xml:space="preserve">EU to establish a standing Multinational Mobile Training Team (MMTT), resourced with adequate staff, facilities and budget, to run the </w:t>
      </w:r>
      <w:r w:rsidR="00A57394">
        <w:rPr>
          <w:rFonts w:ascii="Arial" w:hAnsi="Arial" w:cs="Arial"/>
        </w:rPr>
        <w:t>tailored training based on training needs</w:t>
      </w:r>
      <w:r w:rsidRPr="00C6635C">
        <w:rPr>
          <w:rFonts w:ascii="Arial" w:hAnsi="Arial" w:cs="Arial"/>
        </w:rPr>
        <w:t xml:space="preserve">.    </w:t>
      </w:r>
    </w:p>
    <w:p w:rsidR="00C6635C" w:rsidRPr="00C6635C" w:rsidRDefault="00C6635C" w:rsidP="00C6635C">
      <w:pPr>
        <w:spacing w:after="120"/>
        <w:rPr>
          <w:rFonts w:ascii="Arial" w:hAnsi="Arial" w:cs="Arial"/>
          <w:u w:val="single"/>
        </w:rPr>
      </w:pPr>
      <w:r w:rsidRPr="00C6635C">
        <w:rPr>
          <w:rFonts w:ascii="Arial" w:hAnsi="Arial" w:cs="Arial"/>
          <w:u w:val="single"/>
        </w:rPr>
        <w:t>Collective Training</w:t>
      </w:r>
    </w:p>
    <w:p w:rsidR="00C43144" w:rsidRDefault="00C6635C" w:rsidP="004029C7">
      <w:pPr>
        <w:numPr>
          <w:ilvl w:val="0"/>
          <w:numId w:val="1"/>
        </w:numPr>
        <w:spacing w:after="360"/>
        <w:ind w:left="357" w:hanging="357"/>
        <w:rPr>
          <w:rFonts w:ascii="Arial" w:hAnsi="Arial" w:cs="Arial"/>
        </w:rPr>
      </w:pPr>
      <w:r w:rsidRPr="004029C7">
        <w:rPr>
          <w:rFonts w:ascii="Arial" w:hAnsi="Arial" w:cs="Arial"/>
        </w:rPr>
        <w:t>EUMS to further analyse the opportunities of a wide and comprehensive crisis response exercise, involving EUMS and military staff of EU Member States at all planning levels.</w:t>
      </w:r>
      <w:r w:rsidR="008D4D6A" w:rsidRPr="008D4D6A">
        <w:rPr>
          <w:rFonts w:ascii="Arial" w:hAnsi="Arial" w:cs="Arial"/>
        </w:rPr>
        <w:t xml:space="preserve"> </w:t>
      </w:r>
      <w:r w:rsidR="008D4D6A" w:rsidRPr="003362E1">
        <w:rPr>
          <w:rFonts w:ascii="Arial" w:hAnsi="Arial" w:cs="Arial"/>
        </w:rPr>
        <w:t>Use of existing exercise or create new exercise for training and preparing the military contribution in DR, HA and CP on different levels, to include modelling and simulation.</w:t>
      </w:r>
    </w:p>
    <w:p w:rsidR="00C43144" w:rsidRPr="004029C7" w:rsidRDefault="004029C7" w:rsidP="00C43144">
      <w:pPr>
        <w:numPr>
          <w:ilvl w:val="0"/>
          <w:numId w:val="1"/>
        </w:numPr>
        <w:spacing w:after="360"/>
        <w:ind w:left="357" w:hanging="357"/>
        <w:rPr>
          <w:rFonts w:ascii="Arial" w:hAnsi="Arial" w:cs="Arial"/>
        </w:rPr>
      </w:pPr>
      <w:r w:rsidRPr="004029C7">
        <w:rPr>
          <w:rFonts w:ascii="Arial" w:hAnsi="Arial" w:cs="Arial"/>
          <w:szCs w:val="24"/>
        </w:rPr>
        <w:t xml:space="preserve"> </w:t>
      </w:r>
      <w:r w:rsidR="00C43144" w:rsidRPr="004029C7">
        <w:rPr>
          <w:rFonts w:ascii="Arial" w:hAnsi="Arial" w:cs="Arial"/>
        </w:rPr>
        <w:t>Military contribution in Disaster Response, Humanitarian Assistance and Civil Protection should be included in the exercise</w:t>
      </w:r>
      <w:r w:rsidR="00B6559A">
        <w:rPr>
          <w:rFonts w:ascii="Arial" w:hAnsi="Arial" w:cs="Arial"/>
        </w:rPr>
        <w:t>s</w:t>
      </w:r>
      <w:r w:rsidR="00C43144" w:rsidRPr="004029C7">
        <w:rPr>
          <w:rFonts w:ascii="Arial" w:hAnsi="Arial" w:cs="Arial"/>
        </w:rPr>
        <w:t xml:space="preserve"> scenario. Support with SME expertise should be provided to developers/ development teams. </w:t>
      </w:r>
    </w:p>
    <w:p w:rsidR="003362E1" w:rsidRPr="008D4D6A" w:rsidRDefault="004029C7" w:rsidP="008D4D6A">
      <w:pPr>
        <w:numPr>
          <w:ilvl w:val="0"/>
          <w:numId w:val="1"/>
        </w:numPr>
        <w:spacing w:after="360"/>
        <w:ind w:left="357" w:hanging="357"/>
        <w:rPr>
          <w:rFonts w:ascii="Arial" w:hAnsi="Arial" w:cs="Arial"/>
        </w:rPr>
      </w:pPr>
      <w:r w:rsidRPr="003362E1">
        <w:rPr>
          <w:rFonts w:ascii="Arial" w:hAnsi="Arial" w:cs="Arial"/>
        </w:rPr>
        <w:t>More military have to be involved in the exercises and exercise-related activities under different umbrella.</w:t>
      </w:r>
    </w:p>
    <w:p w:rsidR="00C6635C" w:rsidRPr="00A670E0" w:rsidRDefault="00C6635C" w:rsidP="00C6635C">
      <w:pPr>
        <w:widowControl/>
        <w:spacing w:after="120"/>
        <w:outlineLvl w:val="0"/>
        <w:rPr>
          <w:rFonts w:ascii="Arial" w:hAnsi="Arial" w:cs="Arial"/>
        </w:rPr>
      </w:pPr>
      <w:r w:rsidRPr="00C43144">
        <w:rPr>
          <w:rFonts w:ascii="Arial" w:hAnsi="Arial" w:cs="Arial"/>
          <w:b/>
        </w:rPr>
        <w:t>F.</w:t>
      </w:r>
      <w:r w:rsidRPr="00C43144">
        <w:rPr>
          <w:rFonts w:ascii="Arial" w:hAnsi="Arial" w:cs="Arial"/>
          <w:b/>
        </w:rPr>
        <w:tab/>
      </w:r>
      <w:r w:rsidRPr="00A670E0">
        <w:rPr>
          <w:rFonts w:ascii="Arial" w:hAnsi="Arial" w:cs="Arial"/>
          <w:b/>
        </w:rPr>
        <w:t>RECOMMENDATIONS</w:t>
      </w:r>
      <w:r w:rsidR="00C43144">
        <w:rPr>
          <w:rFonts w:ascii="Arial" w:hAnsi="Arial" w:cs="Arial"/>
          <w:b/>
        </w:rPr>
        <w:t xml:space="preserve"> (preliminary)</w:t>
      </w:r>
    </w:p>
    <w:p w:rsidR="00C6635C" w:rsidRPr="00A670E0" w:rsidRDefault="00C6635C" w:rsidP="00C6635C">
      <w:pPr>
        <w:widowControl/>
        <w:numPr>
          <w:ilvl w:val="0"/>
          <w:numId w:val="1"/>
        </w:numPr>
        <w:tabs>
          <w:tab w:val="clear" w:pos="360"/>
          <w:tab w:val="num" w:pos="567"/>
        </w:tabs>
        <w:ind w:left="567" w:hanging="567"/>
        <w:jc w:val="both"/>
        <w:rPr>
          <w:rFonts w:ascii="Arial" w:hAnsi="Arial" w:cs="Arial"/>
        </w:rPr>
      </w:pPr>
      <w:r w:rsidRPr="00A670E0">
        <w:rPr>
          <w:rFonts w:ascii="Arial" w:hAnsi="Arial" w:cs="Arial"/>
        </w:rPr>
        <w:t xml:space="preserve">EUMC is invited to: </w:t>
      </w:r>
    </w:p>
    <w:p w:rsidR="00C6635C" w:rsidRPr="00A670E0" w:rsidRDefault="00C6635C" w:rsidP="00C6635C">
      <w:pPr>
        <w:widowControl/>
        <w:numPr>
          <w:ilvl w:val="1"/>
          <w:numId w:val="1"/>
        </w:numPr>
        <w:jc w:val="both"/>
        <w:rPr>
          <w:rFonts w:ascii="Arial" w:hAnsi="Arial" w:cs="Arial"/>
        </w:rPr>
      </w:pPr>
      <w:r w:rsidRPr="00A670E0">
        <w:rPr>
          <w:rFonts w:ascii="Arial" w:hAnsi="Arial" w:cs="Arial"/>
        </w:rPr>
        <w:t>note this final report;</w:t>
      </w:r>
    </w:p>
    <w:p w:rsidR="00C6635C" w:rsidRPr="00A670E0" w:rsidRDefault="00C6635C" w:rsidP="00A670E0">
      <w:pPr>
        <w:widowControl/>
        <w:numPr>
          <w:ilvl w:val="1"/>
          <w:numId w:val="1"/>
        </w:numPr>
        <w:jc w:val="both"/>
        <w:rPr>
          <w:rFonts w:ascii="Arial" w:hAnsi="Arial" w:cs="Arial"/>
        </w:rPr>
      </w:pPr>
      <w:r w:rsidRPr="00A670E0">
        <w:rPr>
          <w:rFonts w:ascii="Arial" w:hAnsi="Arial" w:cs="Arial"/>
        </w:rPr>
        <w:t xml:space="preserve">agree on the Discipline Common Core Curriculum (appendix 5 to the annex A) to serve as the EU common </w:t>
      </w:r>
      <w:r w:rsidR="00A670E0">
        <w:rPr>
          <w:rFonts w:ascii="Arial" w:hAnsi="Arial" w:cs="Arial"/>
        </w:rPr>
        <w:t xml:space="preserve">minimum </w:t>
      </w:r>
      <w:r w:rsidRPr="00A670E0">
        <w:rPr>
          <w:rFonts w:ascii="Arial" w:hAnsi="Arial" w:cs="Arial"/>
        </w:rPr>
        <w:t xml:space="preserve">military training requirements on </w:t>
      </w:r>
      <w:r w:rsidR="00A670E0" w:rsidRPr="00A670E0">
        <w:rPr>
          <w:rFonts w:ascii="Arial" w:hAnsi="Arial" w:cs="Arial"/>
        </w:rPr>
        <w:t>Military role and tasks in Disaster Response, Humanitarian Assistance and Civil Protection</w:t>
      </w:r>
      <w:r w:rsidRPr="00A670E0">
        <w:rPr>
          <w:rFonts w:ascii="Arial" w:hAnsi="Arial" w:cs="Arial"/>
        </w:rPr>
        <w:t>;</w:t>
      </w:r>
    </w:p>
    <w:p w:rsidR="00C6635C" w:rsidRPr="00A670E0" w:rsidRDefault="00C6635C" w:rsidP="00C6635C">
      <w:pPr>
        <w:widowControl/>
        <w:numPr>
          <w:ilvl w:val="1"/>
          <w:numId w:val="1"/>
        </w:numPr>
        <w:jc w:val="both"/>
        <w:rPr>
          <w:rFonts w:ascii="Arial" w:hAnsi="Arial" w:cs="Arial"/>
        </w:rPr>
      </w:pPr>
      <w:r w:rsidRPr="00A670E0">
        <w:rPr>
          <w:rFonts w:ascii="Arial" w:hAnsi="Arial" w:cs="Arial"/>
        </w:rPr>
        <w:t xml:space="preserve"> task EUMTG, supported by the EUMS, to further investigate ways to implement the proposed way ahead and report back to the EUMC through the EU Military Training and Education Annual Report; </w:t>
      </w:r>
    </w:p>
    <w:p w:rsidR="00C6635C" w:rsidRPr="00A670E0" w:rsidRDefault="00C6635C" w:rsidP="00C6635C">
      <w:pPr>
        <w:widowControl/>
        <w:numPr>
          <w:ilvl w:val="1"/>
          <w:numId w:val="1"/>
        </w:numPr>
        <w:jc w:val="both"/>
        <w:rPr>
          <w:rFonts w:ascii="Arial" w:hAnsi="Arial" w:cs="Arial"/>
        </w:rPr>
      </w:pPr>
      <w:r w:rsidRPr="00A670E0">
        <w:rPr>
          <w:rFonts w:ascii="Arial" w:hAnsi="Arial" w:cs="Arial"/>
        </w:rPr>
        <w:t xml:space="preserve">task </w:t>
      </w:r>
      <w:r w:rsidRPr="00A670E0">
        <w:rPr>
          <w:rFonts w:ascii="Arial" w:hAnsi="Arial" w:cs="Arial"/>
          <w:lang w:val="en-US"/>
        </w:rPr>
        <w:t xml:space="preserve">EUMS to continue the investigation with NATO training authorities </w:t>
      </w:r>
      <w:r w:rsidRPr="00A670E0">
        <w:rPr>
          <w:rFonts w:ascii="Arial" w:hAnsi="Arial" w:cs="Arial"/>
        </w:rPr>
        <w:t>on the accessibility by EEAS and all EU MS to</w:t>
      </w:r>
      <w:r w:rsidRPr="00A670E0" w:rsidDel="00DA3D84">
        <w:rPr>
          <w:rFonts w:ascii="Arial" w:hAnsi="Arial" w:cs="Arial"/>
          <w:lang w:val="en-US"/>
        </w:rPr>
        <w:t xml:space="preserve"> </w:t>
      </w:r>
      <w:r w:rsidRPr="00A670E0">
        <w:rPr>
          <w:rFonts w:ascii="Arial" w:hAnsi="Arial" w:cs="Arial"/>
          <w:lang w:val="en-US"/>
        </w:rPr>
        <w:t xml:space="preserve">NATO’s training opportunities for EU Military training purposes, in accordance with the provisions of Ref. </w:t>
      </w:r>
      <w:r w:rsidR="00FA1DB9">
        <w:rPr>
          <w:rFonts w:ascii="Arial" w:hAnsi="Arial" w:cs="Arial"/>
          <w:lang w:val="en-US"/>
        </w:rPr>
        <w:t>E</w:t>
      </w:r>
      <w:r w:rsidRPr="00A670E0">
        <w:rPr>
          <w:rFonts w:ascii="Arial" w:hAnsi="Arial" w:cs="Arial"/>
          <w:lang w:val="en-US"/>
        </w:rPr>
        <w:t xml:space="preserve"> and report back to EUMC, in due time, so as EUMC to be able to provide the </w:t>
      </w:r>
      <w:r w:rsidRPr="00A670E0">
        <w:rPr>
          <w:rFonts w:ascii="Arial" w:hAnsi="Arial" w:cs="Arial"/>
          <w:lang w:val="en-US"/>
        </w:rPr>
        <w:lastRenderedPageBreak/>
        <w:t>adequate strategic guidance to EUMTG and to the Discipline Leaders for the way ahead.</w:t>
      </w:r>
    </w:p>
    <w:p w:rsidR="00C6635C" w:rsidRPr="00A670E0" w:rsidRDefault="00C6635C" w:rsidP="00C6635C">
      <w:pPr>
        <w:widowControl/>
        <w:jc w:val="both"/>
        <w:rPr>
          <w:rFonts w:ascii="Arial" w:hAnsi="Arial" w:cs="Arial"/>
        </w:rPr>
      </w:pPr>
    </w:p>
    <w:p w:rsidR="00C6635C" w:rsidRPr="00A670E0" w:rsidRDefault="00C6635C" w:rsidP="00C6635C">
      <w:pPr>
        <w:widowControl/>
        <w:jc w:val="center"/>
        <w:rPr>
          <w:rFonts w:ascii="Arial" w:hAnsi="Arial" w:cs="Arial"/>
        </w:rPr>
      </w:pPr>
      <w:r w:rsidRPr="00A670E0">
        <w:rPr>
          <w:rFonts w:ascii="Arial" w:hAnsi="Arial" w:cs="Arial"/>
        </w:rPr>
        <w:t>____________________</w:t>
      </w:r>
    </w:p>
    <w:p w:rsidR="00C6635C" w:rsidRDefault="00C6635C" w:rsidP="00C6635C">
      <w:pPr>
        <w:widowControl/>
        <w:jc w:val="both"/>
      </w:pPr>
    </w:p>
    <w:p w:rsidR="00C6635C" w:rsidRDefault="00C6635C" w:rsidP="00C6635C">
      <w:pPr>
        <w:widowControl/>
        <w:jc w:val="both"/>
      </w:pPr>
    </w:p>
    <w:p w:rsidR="00C6635C" w:rsidRDefault="00C6635C" w:rsidP="00C6635C">
      <w:pPr>
        <w:widowControl/>
        <w:jc w:val="both"/>
      </w:pPr>
    </w:p>
    <w:p w:rsidR="00C6635C" w:rsidRDefault="00C6635C" w:rsidP="00C6635C">
      <w:pPr>
        <w:widowControl/>
        <w:jc w:val="both"/>
      </w:pPr>
    </w:p>
    <w:p w:rsidR="00C6635C" w:rsidRDefault="00C6635C" w:rsidP="00C6635C">
      <w:pPr>
        <w:widowControl/>
        <w:jc w:val="both"/>
      </w:pPr>
    </w:p>
    <w:p w:rsidR="00C6635C" w:rsidRDefault="00C6635C" w:rsidP="00C6635C">
      <w:pPr>
        <w:widowControl/>
        <w:jc w:val="both"/>
      </w:pPr>
    </w:p>
    <w:p w:rsidR="00C6635C" w:rsidRDefault="00C6635C" w:rsidP="00C6635C">
      <w:pPr>
        <w:widowControl/>
        <w:jc w:val="both"/>
      </w:pPr>
    </w:p>
    <w:p w:rsidR="00C6635C" w:rsidRPr="00A670E0" w:rsidRDefault="00C6635C" w:rsidP="00C6635C">
      <w:pPr>
        <w:widowControl/>
        <w:jc w:val="both"/>
        <w:rPr>
          <w:rFonts w:ascii="Arial" w:hAnsi="Arial" w:cs="Arial"/>
        </w:rPr>
      </w:pPr>
      <w:r w:rsidRPr="00A670E0">
        <w:rPr>
          <w:rFonts w:ascii="Arial" w:hAnsi="Arial" w:cs="Arial"/>
          <w:u w:val="single"/>
        </w:rPr>
        <w:t>Annex</w:t>
      </w:r>
    </w:p>
    <w:p w:rsidR="00C6635C" w:rsidRPr="00A670E0" w:rsidRDefault="00C6635C" w:rsidP="00553DBD">
      <w:pPr>
        <w:widowControl/>
        <w:jc w:val="both"/>
        <w:rPr>
          <w:rFonts w:ascii="Arial" w:hAnsi="Arial" w:cs="Arial"/>
        </w:rPr>
      </w:pPr>
      <w:r w:rsidRPr="00A670E0">
        <w:rPr>
          <w:rFonts w:ascii="Arial" w:hAnsi="Arial" w:cs="Arial"/>
        </w:rPr>
        <w:t xml:space="preserve">A. Training Requirements Analysis (TRA) </w:t>
      </w:r>
      <w:r w:rsidR="00553DBD" w:rsidRPr="00553DBD">
        <w:rPr>
          <w:rFonts w:ascii="Arial" w:hAnsi="Arial" w:cs="Arial"/>
        </w:rPr>
        <w:t>for the discipline (Military role and tasks in) Cr</w:t>
      </w:r>
      <w:r w:rsidR="00553DBD">
        <w:rPr>
          <w:rFonts w:ascii="Arial" w:hAnsi="Arial" w:cs="Arial"/>
        </w:rPr>
        <w:t xml:space="preserve">isis Management/Disaster Relief </w:t>
      </w:r>
      <w:r w:rsidR="00553DBD" w:rsidRPr="00553DBD">
        <w:rPr>
          <w:rFonts w:ascii="Arial" w:hAnsi="Arial" w:cs="Arial"/>
        </w:rPr>
        <w:t>Report</w:t>
      </w:r>
      <w:r w:rsidRPr="00A670E0">
        <w:rPr>
          <w:rFonts w:ascii="Arial" w:hAnsi="Arial" w:cs="Arial"/>
        </w:rPr>
        <w:t xml:space="preserve"> </w:t>
      </w:r>
      <w:r w:rsidR="00553DBD">
        <w:rPr>
          <w:rFonts w:ascii="Arial" w:hAnsi="Arial" w:cs="Arial"/>
        </w:rPr>
        <w:t>–</w:t>
      </w:r>
      <w:r w:rsidRPr="00A670E0">
        <w:rPr>
          <w:rFonts w:ascii="Arial" w:hAnsi="Arial" w:cs="Arial"/>
        </w:rPr>
        <w:t xml:space="preserve"> </w:t>
      </w:r>
      <w:r w:rsidR="00553DBD">
        <w:rPr>
          <w:rFonts w:ascii="Arial" w:hAnsi="Arial" w:cs="Arial"/>
        </w:rPr>
        <w:t>2</w:t>
      </w:r>
      <w:r w:rsidR="00553DBD" w:rsidRPr="00553DBD">
        <w:rPr>
          <w:rFonts w:ascii="Arial" w:hAnsi="Arial" w:cs="Arial"/>
          <w:vertAlign w:val="superscript"/>
        </w:rPr>
        <w:t>nd</w:t>
      </w:r>
      <w:r w:rsidR="00553DBD">
        <w:rPr>
          <w:rFonts w:ascii="Arial" w:hAnsi="Arial" w:cs="Arial"/>
        </w:rPr>
        <w:t xml:space="preserve"> Draft</w:t>
      </w:r>
      <w:r w:rsidRPr="00A670E0">
        <w:rPr>
          <w:rFonts w:ascii="Arial" w:hAnsi="Arial" w:cs="Arial"/>
        </w:rPr>
        <w:t xml:space="preserve">, </w:t>
      </w:r>
      <w:r w:rsidR="00553DBD">
        <w:rPr>
          <w:rFonts w:ascii="Arial" w:hAnsi="Arial" w:cs="Arial"/>
        </w:rPr>
        <w:t>28</w:t>
      </w:r>
      <w:r w:rsidRPr="00A670E0">
        <w:rPr>
          <w:rFonts w:ascii="Arial" w:hAnsi="Arial" w:cs="Arial"/>
        </w:rPr>
        <w:t xml:space="preserve"> </w:t>
      </w:r>
      <w:r w:rsidR="00553DBD">
        <w:rPr>
          <w:rFonts w:ascii="Arial" w:hAnsi="Arial" w:cs="Arial"/>
        </w:rPr>
        <w:t>January</w:t>
      </w:r>
      <w:r w:rsidRPr="00A670E0">
        <w:rPr>
          <w:rFonts w:ascii="Arial" w:hAnsi="Arial" w:cs="Arial"/>
        </w:rPr>
        <w:t xml:space="preserve"> 2016 (Archive </w:t>
      </w:r>
      <w:r w:rsidRPr="00443C97">
        <w:rPr>
          <w:rFonts w:ascii="Arial" w:hAnsi="Arial" w:cs="Arial"/>
        </w:rPr>
        <w:t>"</w:t>
      </w:r>
      <w:r w:rsidR="00443C97" w:rsidRPr="00443C97">
        <w:rPr>
          <w:rFonts w:ascii="Arial" w:hAnsi="Arial" w:cs="Arial"/>
          <w:i/>
        </w:rPr>
        <w:t>20160128-NU_EU-AnexA-2nd_TRA_MTM ver.03.16</w:t>
      </w:r>
      <w:r w:rsidRPr="00443C97">
        <w:rPr>
          <w:rFonts w:ascii="Arial" w:hAnsi="Arial" w:cs="Arial"/>
          <w:i/>
        </w:rPr>
        <w:t>.</w:t>
      </w:r>
      <w:r w:rsidR="00637DD1">
        <w:rPr>
          <w:rFonts w:ascii="Arial" w:hAnsi="Arial" w:cs="Arial"/>
          <w:i/>
        </w:rPr>
        <w:t>zip</w:t>
      </w:r>
      <w:r w:rsidRPr="00443C97">
        <w:rPr>
          <w:rFonts w:ascii="Arial" w:hAnsi="Arial" w:cs="Arial"/>
        </w:rPr>
        <w:t>")</w:t>
      </w:r>
    </w:p>
    <w:p w:rsidR="00C6635C" w:rsidRDefault="00C6635C" w:rsidP="00C6635C">
      <w:pPr>
        <w:widowControl/>
        <w:jc w:val="both"/>
      </w:pPr>
      <w:bookmarkStart w:id="0" w:name="_GoBack"/>
      <w:bookmarkEnd w:id="0"/>
    </w:p>
    <w:p w:rsidR="00064372" w:rsidRDefault="00064372"/>
    <w:p w:rsidR="00981C92" w:rsidRDefault="002550C8">
      <w:r>
        <w:object w:dxaOrig="528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pt;height:40.8pt" o:ole="">
            <v:imagedata r:id="rId8" o:title=""/>
          </v:shape>
          <o:OLEObject Type="Embed" ProgID="Package" ShapeID="_x0000_i1025" DrawAspect="Content" ObjectID="_1519462026" r:id="rId9"/>
        </w:object>
      </w:r>
    </w:p>
    <w:sectPr w:rsidR="00981C92" w:rsidSect="003362E1">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BC" w:rsidRDefault="00F67DBC" w:rsidP="008D11A6">
      <w:pPr>
        <w:spacing w:line="240" w:lineRule="auto"/>
      </w:pPr>
      <w:r>
        <w:separator/>
      </w:r>
    </w:p>
  </w:endnote>
  <w:endnote w:type="continuationSeparator" w:id="0">
    <w:p w:rsidR="00F67DBC" w:rsidRDefault="00F67DBC" w:rsidP="008D1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7187"/>
      <w:docPartObj>
        <w:docPartGallery w:val="Page Numbers (Bottom of Page)"/>
        <w:docPartUnique/>
      </w:docPartObj>
    </w:sdtPr>
    <w:sdtEndPr>
      <w:rPr>
        <w:rFonts w:ascii="Arial" w:hAnsi="Arial" w:cs="Arial"/>
        <w:noProof/>
        <w:sz w:val="20"/>
      </w:rPr>
    </w:sdtEndPr>
    <w:sdtContent>
      <w:p w:rsidR="008D11A6" w:rsidRPr="00A670E0" w:rsidRDefault="008D11A6">
        <w:pPr>
          <w:pStyle w:val="Footer"/>
          <w:jc w:val="right"/>
          <w:rPr>
            <w:rFonts w:ascii="Arial" w:hAnsi="Arial" w:cs="Arial"/>
            <w:sz w:val="20"/>
          </w:rPr>
        </w:pPr>
        <w:r w:rsidRPr="00A670E0">
          <w:rPr>
            <w:rFonts w:ascii="Arial" w:hAnsi="Arial" w:cs="Arial"/>
            <w:sz w:val="20"/>
          </w:rPr>
          <w:fldChar w:fldCharType="begin"/>
        </w:r>
        <w:r w:rsidRPr="00A670E0">
          <w:rPr>
            <w:rFonts w:ascii="Arial" w:hAnsi="Arial" w:cs="Arial"/>
            <w:sz w:val="20"/>
          </w:rPr>
          <w:instrText xml:space="preserve"> PAGE   \* MERGEFORMAT </w:instrText>
        </w:r>
        <w:r w:rsidRPr="00A670E0">
          <w:rPr>
            <w:rFonts w:ascii="Arial" w:hAnsi="Arial" w:cs="Arial"/>
            <w:sz w:val="20"/>
          </w:rPr>
          <w:fldChar w:fldCharType="separate"/>
        </w:r>
        <w:r w:rsidR="002550C8">
          <w:rPr>
            <w:rFonts w:ascii="Arial" w:hAnsi="Arial" w:cs="Arial"/>
            <w:noProof/>
            <w:sz w:val="20"/>
          </w:rPr>
          <w:t>7</w:t>
        </w:r>
        <w:r w:rsidRPr="00A670E0">
          <w:rPr>
            <w:rFonts w:ascii="Arial" w:hAnsi="Arial" w:cs="Arial"/>
            <w:noProof/>
            <w:sz w:val="20"/>
          </w:rPr>
          <w:fldChar w:fldCharType="end"/>
        </w:r>
      </w:p>
    </w:sdtContent>
  </w:sdt>
  <w:p w:rsidR="008D11A6" w:rsidRDefault="008D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BC" w:rsidRDefault="00F67DBC" w:rsidP="008D11A6">
      <w:pPr>
        <w:spacing w:line="240" w:lineRule="auto"/>
      </w:pPr>
      <w:r>
        <w:separator/>
      </w:r>
    </w:p>
  </w:footnote>
  <w:footnote w:type="continuationSeparator" w:id="0">
    <w:p w:rsidR="00F67DBC" w:rsidRDefault="00F67DBC" w:rsidP="008D11A6">
      <w:pPr>
        <w:spacing w:line="240" w:lineRule="auto"/>
      </w:pPr>
      <w:r>
        <w:continuationSeparator/>
      </w:r>
    </w:p>
  </w:footnote>
  <w:footnote w:id="1">
    <w:p w:rsidR="008D11A6" w:rsidRPr="0091095F" w:rsidRDefault="008D11A6" w:rsidP="008D11A6">
      <w:pPr>
        <w:pStyle w:val="FootnoteText"/>
        <w:rPr>
          <w:rFonts w:ascii="Arial" w:hAnsi="Arial" w:cs="Arial"/>
          <w:lang w:val="en-US"/>
        </w:rPr>
      </w:pPr>
      <w:r>
        <w:rPr>
          <w:rStyle w:val="FootnoteReference"/>
        </w:rPr>
        <w:footnoteRef/>
      </w:r>
      <w:r>
        <w:t xml:space="preserve"> </w:t>
      </w:r>
      <w:r w:rsidRPr="0091095F">
        <w:rPr>
          <w:rFonts w:ascii="Arial" w:hAnsi="Arial" w:cs="Arial"/>
          <w:lang w:val="en-US"/>
        </w:rPr>
        <w:t>The name of discipline is defined</w:t>
      </w:r>
      <w:r>
        <w:rPr>
          <w:rFonts w:ascii="Arial" w:hAnsi="Arial" w:cs="Arial"/>
          <w:lang w:val="en-US"/>
        </w:rPr>
        <w:t xml:space="preserve"> in</w:t>
      </w:r>
      <w:r w:rsidRPr="0091095F">
        <w:rPr>
          <w:rFonts w:ascii="Arial" w:hAnsi="Arial" w:cs="Arial"/>
          <w:lang w:val="en-US"/>
        </w:rPr>
        <w:t xml:space="preserve"> </w:t>
      </w:r>
      <w:r w:rsidRPr="0091095F">
        <w:rPr>
          <w:rFonts w:ascii="Arial" w:hAnsi="Arial" w:cs="Arial"/>
          <w:b/>
          <w:lang w:val="en-US"/>
        </w:rPr>
        <w:t xml:space="preserve">Reference </w:t>
      </w:r>
      <w:r>
        <w:rPr>
          <w:rFonts w:ascii="Arial" w:hAnsi="Arial" w:cs="Arial"/>
          <w:b/>
          <w:lang w:val="en-US"/>
        </w:rPr>
        <w:t>D</w:t>
      </w:r>
      <w:r w:rsidRPr="0091095F">
        <w:rPr>
          <w:rFonts w:ascii="Arial" w:hAnsi="Arial" w:cs="Arial"/>
          <w:lang w:val="en-US"/>
        </w:rPr>
        <w:t xml:space="preserve">. For better understanding the discipline </w:t>
      </w:r>
      <w:r w:rsidRPr="00F63C79">
        <w:rPr>
          <w:rFonts w:ascii="Arial" w:hAnsi="Arial" w:cs="Arial"/>
          <w:lang w:val="en-US"/>
        </w:rPr>
        <w:t>scope</w:t>
      </w:r>
      <w:r w:rsidRPr="004E5D12">
        <w:rPr>
          <w:rFonts w:ascii="Arial" w:hAnsi="Arial" w:cs="Arial"/>
          <w:lang w:val="en-US"/>
        </w:rPr>
        <w:t xml:space="preserve"> </w:t>
      </w:r>
      <w:r w:rsidRPr="0091095F">
        <w:rPr>
          <w:rFonts w:ascii="Arial" w:hAnsi="Arial" w:cs="Arial"/>
          <w:lang w:val="en-US"/>
        </w:rPr>
        <w:t xml:space="preserve">and to cover all tasks that military could perform in contribution to overall EU disaster response, Discipline Leader will propose change of </w:t>
      </w:r>
      <w:r w:rsidRPr="0091095F">
        <w:rPr>
          <w:rFonts w:ascii="Arial" w:hAnsi="Arial" w:cs="Arial"/>
        </w:rPr>
        <w:t xml:space="preserve">the discipline name in order to </w:t>
      </w:r>
      <w:r>
        <w:rPr>
          <w:rFonts w:ascii="Arial" w:hAnsi="Arial" w:cs="Arial"/>
        </w:rPr>
        <w:t xml:space="preserve">cover all possible tasks and to </w:t>
      </w:r>
      <w:r w:rsidRPr="0091095F">
        <w:rPr>
          <w:rFonts w:ascii="Arial" w:hAnsi="Arial" w:cs="Arial"/>
        </w:rPr>
        <w:t xml:space="preserve">avoid misunderstanding to </w:t>
      </w:r>
      <w:r w:rsidRPr="0091095F">
        <w:rPr>
          <w:rFonts w:ascii="Arial" w:hAnsi="Arial" w:cs="Arial"/>
          <w:b/>
          <w:iCs/>
        </w:rPr>
        <w:t>Military role and tasks in Disaster Response</w:t>
      </w:r>
      <w:r>
        <w:rPr>
          <w:rFonts w:ascii="Arial" w:hAnsi="Arial" w:cs="Arial"/>
          <w:b/>
          <w:iCs/>
        </w:rPr>
        <w:t>, Humanitarian Assistance and Civil Protection</w:t>
      </w:r>
      <w:r w:rsidRPr="0091095F">
        <w:rPr>
          <w:rFonts w:ascii="Arial" w:hAnsi="Arial" w:cs="Arial"/>
          <w:b/>
          <w:iCs/>
        </w:rPr>
        <w:t>.</w:t>
      </w:r>
      <w:r w:rsidRPr="0091095F">
        <w:rPr>
          <w:rFonts w:ascii="Arial" w:hAnsi="Arial" w:cs="Arial"/>
          <w:iCs/>
        </w:rPr>
        <w:t xml:space="preserve"> The change will be proposed during EUMTG meeting in March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6330"/>
    <w:multiLevelType w:val="multilevel"/>
    <w:tmpl w:val="DC3CA3C2"/>
    <w:lvl w:ilvl="0">
      <w:start w:val="1"/>
      <w:numFmt w:val="decimal"/>
      <w:lvlText w:val="%1."/>
      <w:lvlJc w:val="left"/>
      <w:pPr>
        <w:tabs>
          <w:tab w:val="num" w:pos="360"/>
        </w:tabs>
        <w:ind w:left="360" w:hanging="360"/>
      </w:pPr>
      <w:rPr>
        <w:rFonts w:hint="default"/>
        <w:b w:val="0"/>
        <w:i w:val="0"/>
        <w:caps w:val="0"/>
        <w:strike w:val="0"/>
        <w:dstrike w:val="0"/>
        <w:shadow w:val="0"/>
        <w:emboss w:val="0"/>
        <w:imprint w:val="0"/>
        <w:vanish w:val="0"/>
        <w:color w:val="auto"/>
        <w:u w:val="none"/>
        <w:vertAlign w:val="baseline"/>
      </w:rPr>
    </w:lvl>
    <w:lvl w:ilvl="1">
      <w:start w:val="1"/>
      <w:numFmt w:val="lowerLetter"/>
      <w:lvlText w:val="%2."/>
      <w:lvlJc w:val="left"/>
      <w:pPr>
        <w:tabs>
          <w:tab w:val="num" w:pos="928"/>
        </w:tabs>
        <w:ind w:left="928" w:hanging="360"/>
      </w:pPr>
      <w:rPr>
        <w:rFonts w:hint="default"/>
        <w:b w:val="0"/>
        <w:i w:val="0"/>
        <w:caps w:val="0"/>
        <w:strike w:val="0"/>
        <w:dstrike w:val="0"/>
        <w:shadow w:val="0"/>
        <w:emboss w:val="0"/>
        <w:imprint w:val="0"/>
        <w:vanish w:val="0"/>
        <w:u w:val="none"/>
        <w:vertAlign w:val="baseline"/>
      </w:rPr>
    </w:lvl>
    <w:lvl w:ilvl="2">
      <w:start w:val="1"/>
      <w:numFmt w:val="decimal"/>
      <w:lvlText w:val="(%3)"/>
      <w:lvlJc w:val="left"/>
      <w:pPr>
        <w:tabs>
          <w:tab w:val="num" w:pos="1080"/>
        </w:tabs>
        <w:ind w:left="1080" w:hanging="360"/>
      </w:pPr>
      <w:rPr>
        <w:rFonts w:hint="default"/>
        <w:b w:val="0"/>
        <w:i w:val="0"/>
        <w:color w:val="auto"/>
      </w:rPr>
    </w:lvl>
    <w:lvl w:ilvl="3">
      <w:start w:val="1"/>
      <w:numFmt w:val="lowerLetter"/>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B6448A4"/>
    <w:multiLevelType w:val="hybridMultilevel"/>
    <w:tmpl w:val="EC60B3F2"/>
    <w:lvl w:ilvl="0" w:tplc="08090019">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BFC0EC0"/>
    <w:multiLevelType w:val="hybridMultilevel"/>
    <w:tmpl w:val="48FECA94"/>
    <w:lvl w:ilvl="0" w:tplc="7E0057E6">
      <w:start w:val="1"/>
      <w:numFmt w:val="decimal"/>
      <w:lvlText w:val="%1."/>
      <w:lvlJc w:val="left"/>
      <w:pPr>
        <w:ind w:left="720" w:hanging="360"/>
      </w:pPr>
      <w:rPr>
        <w:color w:val="auto"/>
      </w:rPr>
    </w:lvl>
    <w:lvl w:ilvl="1" w:tplc="D71CEE0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7844B6"/>
    <w:multiLevelType w:val="hybridMultilevel"/>
    <w:tmpl w:val="72DE2E96"/>
    <w:lvl w:ilvl="0" w:tplc="79425AB6">
      <w:start w:val="1"/>
      <w:numFmt w:val="upperLetter"/>
      <w:lvlText w:val="%1."/>
      <w:lvlJc w:val="left"/>
      <w:pPr>
        <w:tabs>
          <w:tab w:val="num" w:pos="360"/>
        </w:tabs>
        <w:ind w:left="360" w:hanging="360"/>
      </w:pPr>
      <w:rPr>
        <w:rFonts w:hint="default"/>
        <w:b w:val="0"/>
        <w:i w:val="0"/>
        <w:caps w:val="0"/>
        <w:strike w:val="0"/>
        <w:dstrike w:val="0"/>
        <w:shadow w:val="0"/>
        <w:emboss w:val="0"/>
        <w:imprint w:val="0"/>
        <w:vanish w:val="0"/>
        <w:u w:val="none"/>
        <w:vertAlign w:val="baseline"/>
      </w:rPr>
    </w:lvl>
    <w:lvl w:ilvl="1" w:tplc="8700A51E">
      <w:start w:val="1"/>
      <w:numFmt w:val="upperLetter"/>
      <w:lvlText w:val="%2."/>
      <w:lvlJc w:val="left"/>
      <w:pPr>
        <w:tabs>
          <w:tab w:val="num" w:pos="1440"/>
        </w:tabs>
        <w:ind w:left="1440" w:hanging="720"/>
      </w:pPr>
      <w:rPr>
        <w:rFonts w:hint="default"/>
        <w:b w:val="0"/>
        <w:i w:val="0"/>
        <w:caps w:val="0"/>
        <w:strike w:val="0"/>
        <w:dstrike w:val="0"/>
        <w:shadow w:val="0"/>
        <w:emboss w:val="0"/>
        <w:imprint w:val="0"/>
        <w:vanish w:val="0"/>
        <w:u w:val="none"/>
        <w:vertAlign w:val="baseline"/>
      </w:r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30"/>
    <w:rsid w:val="00000783"/>
    <w:rsid w:val="0000232D"/>
    <w:rsid w:val="00003C45"/>
    <w:rsid w:val="000078F0"/>
    <w:rsid w:val="000108C2"/>
    <w:rsid w:val="000109B1"/>
    <w:rsid w:val="00010DBD"/>
    <w:rsid w:val="00011F27"/>
    <w:rsid w:val="00012C0D"/>
    <w:rsid w:val="00013FEF"/>
    <w:rsid w:val="000160D0"/>
    <w:rsid w:val="000164DD"/>
    <w:rsid w:val="00020D35"/>
    <w:rsid w:val="000218E9"/>
    <w:rsid w:val="000224DC"/>
    <w:rsid w:val="00022868"/>
    <w:rsid w:val="000233B0"/>
    <w:rsid w:val="000262D9"/>
    <w:rsid w:val="0003072F"/>
    <w:rsid w:val="00031BD0"/>
    <w:rsid w:val="00031F8C"/>
    <w:rsid w:val="000322FE"/>
    <w:rsid w:val="00032C3E"/>
    <w:rsid w:val="00032CA7"/>
    <w:rsid w:val="000341C2"/>
    <w:rsid w:val="00034C52"/>
    <w:rsid w:val="000354A4"/>
    <w:rsid w:val="0003631A"/>
    <w:rsid w:val="00040C18"/>
    <w:rsid w:val="000410C3"/>
    <w:rsid w:val="00041180"/>
    <w:rsid w:val="00046353"/>
    <w:rsid w:val="0004772A"/>
    <w:rsid w:val="00047B8E"/>
    <w:rsid w:val="00051156"/>
    <w:rsid w:val="0005146C"/>
    <w:rsid w:val="00051CDA"/>
    <w:rsid w:val="0005258C"/>
    <w:rsid w:val="00053679"/>
    <w:rsid w:val="000550EB"/>
    <w:rsid w:val="000565CF"/>
    <w:rsid w:val="00061591"/>
    <w:rsid w:val="0006184D"/>
    <w:rsid w:val="00064372"/>
    <w:rsid w:val="00064744"/>
    <w:rsid w:val="000669D6"/>
    <w:rsid w:val="00067BDB"/>
    <w:rsid w:val="000718E1"/>
    <w:rsid w:val="0007234D"/>
    <w:rsid w:val="00073314"/>
    <w:rsid w:val="00073807"/>
    <w:rsid w:val="00073FC8"/>
    <w:rsid w:val="0007544A"/>
    <w:rsid w:val="00075E04"/>
    <w:rsid w:val="00075E27"/>
    <w:rsid w:val="00076E96"/>
    <w:rsid w:val="0008182F"/>
    <w:rsid w:val="00092106"/>
    <w:rsid w:val="0009510C"/>
    <w:rsid w:val="000952E8"/>
    <w:rsid w:val="000957FE"/>
    <w:rsid w:val="00096500"/>
    <w:rsid w:val="000966E9"/>
    <w:rsid w:val="00096A6D"/>
    <w:rsid w:val="000975A0"/>
    <w:rsid w:val="000A01B8"/>
    <w:rsid w:val="000A13C4"/>
    <w:rsid w:val="000A51AE"/>
    <w:rsid w:val="000A5AAB"/>
    <w:rsid w:val="000A5CBE"/>
    <w:rsid w:val="000A74EB"/>
    <w:rsid w:val="000B255C"/>
    <w:rsid w:val="000B31B8"/>
    <w:rsid w:val="000B3989"/>
    <w:rsid w:val="000B558A"/>
    <w:rsid w:val="000B72D1"/>
    <w:rsid w:val="000B75B5"/>
    <w:rsid w:val="000C2AC2"/>
    <w:rsid w:val="000C44DE"/>
    <w:rsid w:val="000C573D"/>
    <w:rsid w:val="000D0A56"/>
    <w:rsid w:val="000D1E9E"/>
    <w:rsid w:val="000D25AE"/>
    <w:rsid w:val="000D46ED"/>
    <w:rsid w:val="000D5678"/>
    <w:rsid w:val="000D5DF2"/>
    <w:rsid w:val="000D6581"/>
    <w:rsid w:val="000D69C9"/>
    <w:rsid w:val="000D7A46"/>
    <w:rsid w:val="000E1B36"/>
    <w:rsid w:val="000E2109"/>
    <w:rsid w:val="000E227C"/>
    <w:rsid w:val="000E317B"/>
    <w:rsid w:val="000E3BAC"/>
    <w:rsid w:val="000E4E28"/>
    <w:rsid w:val="000E4EE5"/>
    <w:rsid w:val="000E5208"/>
    <w:rsid w:val="000E5754"/>
    <w:rsid w:val="000E6BDF"/>
    <w:rsid w:val="000E73CF"/>
    <w:rsid w:val="000E7FB3"/>
    <w:rsid w:val="000F14EE"/>
    <w:rsid w:val="000F15C8"/>
    <w:rsid w:val="000F17FB"/>
    <w:rsid w:val="000F36E9"/>
    <w:rsid w:val="000F72CD"/>
    <w:rsid w:val="00101AA7"/>
    <w:rsid w:val="00106987"/>
    <w:rsid w:val="001100ED"/>
    <w:rsid w:val="001144ED"/>
    <w:rsid w:val="00114502"/>
    <w:rsid w:val="00115C3F"/>
    <w:rsid w:val="001176D8"/>
    <w:rsid w:val="00117AE8"/>
    <w:rsid w:val="001209BA"/>
    <w:rsid w:val="00123F24"/>
    <w:rsid w:val="0012601C"/>
    <w:rsid w:val="00126992"/>
    <w:rsid w:val="00127B87"/>
    <w:rsid w:val="00131C33"/>
    <w:rsid w:val="00132697"/>
    <w:rsid w:val="00133004"/>
    <w:rsid w:val="0013432D"/>
    <w:rsid w:val="00135460"/>
    <w:rsid w:val="00135937"/>
    <w:rsid w:val="0013719E"/>
    <w:rsid w:val="00137930"/>
    <w:rsid w:val="001400A0"/>
    <w:rsid w:val="00141F9A"/>
    <w:rsid w:val="001429F9"/>
    <w:rsid w:val="00145B25"/>
    <w:rsid w:val="0014794C"/>
    <w:rsid w:val="0015047A"/>
    <w:rsid w:val="00151F5F"/>
    <w:rsid w:val="001524CA"/>
    <w:rsid w:val="00154272"/>
    <w:rsid w:val="00154F8A"/>
    <w:rsid w:val="00155356"/>
    <w:rsid w:val="00155A0B"/>
    <w:rsid w:val="00155A35"/>
    <w:rsid w:val="00157224"/>
    <w:rsid w:val="001629E1"/>
    <w:rsid w:val="00163AE8"/>
    <w:rsid w:val="001675FA"/>
    <w:rsid w:val="00167C5E"/>
    <w:rsid w:val="00170DEE"/>
    <w:rsid w:val="00171187"/>
    <w:rsid w:val="001730D4"/>
    <w:rsid w:val="00175D67"/>
    <w:rsid w:val="00184A79"/>
    <w:rsid w:val="0018510A"/>
    <w:rsid w:val="00186DB5"/>
    <w:rsid w:val="0018728B"/>
    <w:rsid w:val="0019046A"/>
    <w:rsid w:val="001926BF"/>
    <w:rsid w:val="001A021B"/>
    <w:rsid w:val="001A1AB9"/>
    <w:rsid w:val="001A1BDC"/>
    <w:rsid w:val="001A2002"/>
    <w:rsid w:val="001A29BF"/>
    <w:rsid w:val="001A3EE6"/>
    <w:rsid w:val="001A56DD"/>
    <w:rsid w:val="001A67DB"/>
    <w:rsid w:val="001A6D18"/>
    <w:rsid w:val="001B3D2F"/>
    <w:rsid w:val="001B5C5A"/>
    <w:rsid w:val="001B623D"/>
    <w:rsid w:val="001B6781"/>
    <w:rsid w:val="001B718D"/>
    <w:rsid w:val="001C1793"/>
    <w:rsid w:val="001C482A"/>
    <w:rsid w:val="001C6C68"/>
    <w:rsid w:val="001C79F1"/>
    <w:rsid w:val="001D340A"/>
    <w:rsid w:val="001D3580"/>
    <w:rsid w:val="001D3D30"/>
    <w:rsid w:val="001D3F7C"/>
    <w:rsid w:val="001D5FE9"/>
    <w:rsid w:val="001D6AA2"/>
    <w:rsid w:val="001D6EBA"/>
    <w:rsid w:val="001E04F8"/>
    <w:rsid w:val="001E1292"/>
    <w:rsid w:val="001E1EA0"/>
    <w:rsid w:val="001E27CF"/>
    <w:rsid w:val="001E4A4E"/>
    <w:rsid w:val="001E53F0"/>
    <w:rsid w:val="001E5982"/>
    <w:rsid w:val="001E5AC1"/>
    <w:rsid w:val="001E6CC2"/>
    <w:rsid w:val="001E6EFF"/>
    <w:rsid w:val="001E72EB"/>
    <w:rsid w:val="001F0C07"/>
    <w:rsid w:val="001F4D91"/>
    <w:rsid w:val="001F6EC0"/>
    <w:rsid w:val="00200065"/>
    <w:rsid w:val="00200A5D"/>
    <w:rsid w:val="00205D21"/>
    <w:rsid w:val="00206104"/>
    <w:rsid w:val="00207084"/>
    <w:rsid w:val="0021134B"/>
    <w:rsid w:val="00212BD2"/>
    <w:rsid w:val="002135F8"/>
    <w:rsid w:val="002144E1"/>
    <w:rsid w:val="00215D5F"/>
    <w:rsid w:val="002178EF"/>
    <w:rsid w:val="00224DE3"/>
    <w:rsid w:val="00227346"/>
    <w:rsid w:val="0023160F"/>
    <w:rsid w:val="0023629F"/>
    <w:rsid w:val="00236478"/>
    <w:rsid w:val="00240795"/>
    <w:rsid w:val="00242CC4"/>
    <w:rsid w:val="002431FF"/>
    <w:rsid w:val="00243F26"/>
    <w:rsid w:val="00245826"/>
    <w:rsid w:val="00246FF2"/>
    <w:rsid w:val="00247E64"/>
    <w:rsid w:val="002503E3"/>
    <w:rsid w:val="002507A0"/>
    <w:rsid w:val="00251136"/>
    <w:rsid w:val="0025337E"/>
    <w:rsid w:val="00253F3D"/>
    <w:rsid w:val="002550C8"/>
    <w:rsid w:val="00255634"/>
    <w:rsid w:val="00257004"/>
    <w:rsid w:val="00257D68"/>
    <w:rsid w:val="00260EBE"/>
    <w:rsid w:val="002627A9"/>
    <w:rsid w:val="00264488"/>
    <w:rsid w:val="00265576"/>
    <w:rsid w:val="00270250"/>
    <w:rsid w:val="002706D9"/>
    <w:rsid w:val="00271029"/>
    <w:rsid w:val="00272EE8"/>
    <w:rsid w:val="00273404"/>
    <w:rsid w:val="00273ED5"/>
    <w:rsid w:val="00274C5A"/>
    <w:rsid w:val="00276A94"/>
    <w:rsid w:val="00277B94"/>
    <w:rsid w:val="00280312"/>
    <w:rsid w:val="00282895"/>
    <w:rsid w:val="00282CEF"/>
    <w:rsid w:val="00285D7F"/>
    <w:rsid w:val="002872E4"/>
    <w:rsid w:val="00287ADA"/>
    <w:rsid w:val="00287B49"/>
    <w:rsid w:val="00290D61"/>
    <w:rsid w:val="002923C2"/>
    <w:rsid w:val="00292592"/>
    <w:rsid w:val="0029456E"/>
    <w:rsid w:val="00297A5C"/>
    <w:rsid w:val="002A035B"/>
    <w:rsid w:val="002A03E5"/>
    <w:rsid w:val="002A1470"/>
    <w:rsid w:val="002A25A2"/>
    <w:rsid w:val="002A458A"/>
    <w:rsid w:val="002A57FB"/>
    <w:rsid w:val="002A6296"/>
    <w:rsid w:val="002A6831"/>
    <w:rsid w:val="002B0EBE"/>
    <w:rsid w:val="002B18D1"/>
    <w:rsid w:val="002B2CAD"/>
    <w:rsid w:val="002B3C3A"/>
    <w:rsid w:val="002B4A1A"/>
    <w:rsid w:val="002B546A"/>
    <w:rsid w:val="002C00DC"/>
    <w:rsid w:val="002C1E8D"/>
    <w:rsid w:val="002C2C17"/>
    <w:rsid w:val="002C2DA1"/>
    <w:rsid w:val="002C2E7B"/>
    <w:rsid w:val="002C4187"/>
    <w:rsid w:val="002C530F"/>
    <w:rsid w:val="002C7944"/>
    <w:rsid w:val="002D0C9F"/>
    <w:rsid w:val="002D18ED"/>
    <w:rsid w:val="002D1CBD"/>
    <w:rsid w:val="002D39A5"/>
    <w:rsid w:val="002D4436"/>
    <w:rsid w:val="002D5B67"/>
    <w:rsid w:val="002E00F8"/>
    <w:rsid w:val="002E18B0"/>
    <w:rsid w:val="002E2BE7"/>
    <w:rsid w:val="002E59EE"/>
    <w:rsid w:val="002E5CC8"/>
    <w:rsid w:val="002E6050"/>
    <w:rsid w:val="002E63A1"/>
    <w:rsid w:val="002E6B95"/>
    <w:rsid w:val="002F0341"/>
    <w:rsid w:val="002F1CB0"/>
    <w:rsid w:val="002F2099"/>
    <w:rsid w:val="002F20BD"/>
    <w:rsid w:val="002F36FC"/>
    <w:rsid w:val="002F437E"/>
    <w:rsid w:val="002F497A"/>
    <w:rsid w:val="00301817"/>
    <w:rsid w:val="00301A36"/>
    <w:rsid w:val="00302FFB"/>
    <w:rsid w:val="00303AB1"/>
    <w:rsid w:val="0030442C"/>
    <w:rsid w:val="003052D7"/>
    <w:rsid w:val="003068A5"/>
    <w:rsid w:val="00306949"/>
    <w:rsid w:val="00307C06"/>
    <w:rsid w:val="003121A4"/>
    <w:rsid w:val="00316D72"/>
    <w:rsid w:val="003220E8"/>
    <w:rsid w:val="00330739"/>
    <w:rsid w:val="00332B2F"/>
    <w:rsid w:val="003362E1"/>
    <w:rsid w:val="00336BCC"/>
    <w:rsid w:val="0033712D"/>
    <w:rsid w:val="00341483"/>
    <w:rsid w:val="0034198F"/>
    <w:rsid w:val="0034255B"/>
    <w:rsid w:val="0034397E"/>
    <w:rsid w:val="003450BD"/>
    <w:rsid w:val="0034539B"/>
    <w:rsid w:val="00346A49"/>
    <w:rsid w:val="00347B3F"/>
    <w:rsid w:val="003503DD"/>
    <w:rsid w:val="00351818"/>
    <w:rsid w:val="00351D8C"/>
    <w:rsid w:val="00352D97"/>
    <w:rsid w:val="00353C8C"/>
    <w:rsid w:val="00354AA8"/>
    <w:rsid w:val="00354AF3"/>
    <w:rsid w:val="00354C2C"/>
    <w:rsid w:val="00355A77"/>
    <w:rsid w:val="00355AC1"/>
    <w:rsid w:val="00357E13"/>
    <w:rsid w:val="0036005D"/>
    <w:rsid w:val="00362E4D"/>
    <w:rsid w:val="00363017"/>
    <w:rsid w:val="003635A5"/>
    <w:rsid w:val="00364FE4"/>
    <w:rsid w:val="0036663B"/>
    <w:rsid w:val="00367816"/>
    <w:rsid w:val="003739DA"/>
    <w:rsid w:val="00377B46"/>
    <w:rsid w:val="00380CB2"/>
    <w:rsid w:val="003816F9"/>
    <w:rsid w:val="00383630"/>
    <w:rsid w:val="0038365E"/>
    <w:rsid w:val="00385A19"/>
    <w:rsid w:val="00386EAE"/>
    <w:rsid w:val="00387E6B"/>
    <w:rsid w:val="00387EBD"/>
    <w:rsid w:val="00391C8C"/>
    <w:rsid w:val="00396575"/>
    <w:rsid w:val="003A0443"/>
    <w:rsid w:val="003A38BD"/>
    <w:rsid w:val="003A3A41"/>
    <w:rsid w:val="003A419A"/>
    <w:rsid w:val="003A4C24"/>
    <w:rsid w:val="003A4E1D"/>
    <w:rsid w:val="003A5A75"/>
    <w:rsid w:val="003A6648"/>
    <w:rsid w:val="003A6EF7"/>
    <w:rsid w:val="003A7723"/>
    <w:rsid w:val="003B116C"/>
    <w:rsid w:val="003B2A1E"/>
    <w:rsid w:val="003B46D5"/>
    <w:rsid w:val="003B4BBA"/>
    <w:rsid w:val="003B6390"/>
    <w:rsid w:val="003B6D1B"/>
    <w:rsid w:val="003C28CA"/>
    <w:rsid w:val="003C5B15"/>
    <w:rsid w:val="003C6291"/>
    <w:rsid w:val="003C783F"/>
    <w:rsid w:val="003C79C6"/>
    <w:rsid w:val="003D1631"/>
    <w:rsid w:val="003D257E"/>
    <w:rsid w:val="003D25C1"/>
    <w:rsid w:val="003D485D"/>
    <w:rsid w:val="003D7530"/>
    <w:rsid w:val="003D7C1F"/>
    <w:rsid w:val="003E2857"/>
    <w:rsid w:val="003E2961"/>
    <w:rsid w:val="003E43F8"/>
    <w:rsid w:val="003E4C3B"/>
    <w:rsid w:val="003E50D5"/>
    <w:rsid w:val="003E519F"/>
    <w:rsid w:val="003E7FB2"/>
    <w:rsid w:val="003F1CBA"/>
    <w:rsid w:val="003F1F01"/>
    <w:rsid w:val="003F536F"/>
    <w:rsid w:val="003F5902"/>
    <w:rsid w:val="00400D21"/>
    <w:rsid w:val="00400D31"/>
    <w:rsid w:val="004021A6"/>
    <w:rsid w:val="004029C7"/>
    <w:rsid w:val="00405F30"/>
    <w:rsid w:val="004061B3"/>
    <w:rsid w:val="0041037A"/>
    <w:rsid w:val="0041101C"/>
    <w:rsid w:val="0041130F"/>
    <w:rsid w:val="00411AC5"/>
    <w:rsid w:val="00412475"/>
    <w:rsid w:val="0041331F"/>
    <w:rsid w:val="00413AE5"/>
    <w:rsid w:val="00413B0A"/>
    <w:rsid w:val="00420A88"/>
    <w:rsid w:val="00422E4F"/>
    <w:rsid w:val="00424320"/>
    <w:rsid w:val="00425370"/>
    <w:rsid w:val="00430302"/>
    <w:rsid w:val="00431C13"/>
    <w:rsid w:val="004331E5"/>
    <w:rsid w:val="004345E4"/>
    <w:rsid w:val="00436E93"/>
    <w:rsid w:val="00437A78"/>
    <w:rsid w:val="00437F90"/>
    <w:rsid w:val="00441971"/>
    <w:rsid w:val="004429E5"/>
    <w:rsid w:val="00443C97"/>
    <w:rsid w:val="004450D8"/>
    <w:rsid w:val="00447D66"/>
    <w:rsid w:val="00450487"/>
    <w:rsid w:val="00451772"/>
    <w:rsid w:val="00452F70"/>
    <w:rsid w:val="00453E47"/>
    <w:rsid w:val="00455071"/>
    <w:rsid w:val="00455FE5"/>
    <w:rsid w:val="00456394"/>
    <w:rsid w:val="00457CF9"/>
    <w:rsid w:val="00457F39"/>
    <w:rsid w:val="00460A0B"/>
    <w:rsid w:val="0046103B"/>
    <w:rsid w:val="004621D6"/>
    <w:rsid w:val="00463202"/>
    <w:rsid w:val="00463BEE"/>
    <w:rsid w:val="00466056"/>
    <w:rsid w:val="00466CE8"/>
    <w:rsid w:val="0046748F"/>
    <w:rsid w:val="0046753A"/>
    <w:rsid w:val="00467867"/>
    <w:rsid w:val="00467892"/>
    <w:rsid w:val="00467B82"/>
    <w:rsid w:val="004703FD"/>
    <w:rsid w:val="004713D9"/>
    <w:rsid w:val="00471D6A"/>
    <w:rsid w:val="004724F9"/>
    <w:rsid w:val="00472E17"/>
    <w:rsid w:val="004732A2"/>
    <w:rsid w:val="00477265"/>
    <w:rsid w:val="0047745B"/>
    <w:rsid w:val="004804AA"/>
    <w:rsid w:val="0048068C"/>
    <w:rsid w:val="004809A9"/>
    <w:rsid w:val="00483DA0"/>
    <w:rsid w:val="00484789"/>
    <w:rsid w:val="0048538B"/>
    <w:rsid w:val="00487C0B"/>
    <w:rsid w:val="00487EEE"/>
    <w:rsid w:val="0049077C"/>
    <w:rsid w:val="00494371"/>
    <w:rsid w:val="0049480A"/>
    <w:rsid w:val="004948AC"/>
    <w:rsid w:val="00495307"/>
    <w:rsid w:val="00495970"/>
    <w:rsid w:val="00495D81"/>
    <w:rsid w:val="00496FF6"/>
    <w:rsid w:val="004A1E99"/>
    <w:rsid w:val="004A25BC"/>
    <w:rsid w:val="004A63D2"/>
    <w:rsid w:val="004B0680"/>
    <w:rsid w:val="004B0C13"/>
    <w:rsid w:val="004B275B"/>
    <w:rsid w:val="004B2B67"/>
    <w:rsid w:val="004B5240"/>
    <w:rsid w:val="004B5F9A"/>
    <w:rsid w:val="004B69F4"/>
    <w:rsid w:val="004C000E"/>
    <w:rsid w:val="004C1254"/>
    <w:rsid w:val="004C383A"/>
    <w:rsid w:val="004C3CD5"/>
    <w:rsid w:val="004C68D0"/>
    <w:rsid w:val="004C780B"/>
    <w:rsid w:val="004D3600"/>
    <w:rsid w:val="004D7D87"/>
    <w:rsid w:val="004E0985"/>
    <w:rsid w:val="004E0B07"/>
    <w:rsid w:val="004E1494"/>
    <w:rsid w:val="004E2947"/>
    <w:rsid w:val="004E3F75"/>
    <w:rsid w:val="004E4DE7"/>
    <w:rsid w:val="004E5F7A"/>
    <w:rsid w:val="004E6E24"/>
    <w:rsid w:val="004E7172"/>
    <w:rsid w:val="004F06E3"/>
    <w:rsid w:val="004F0E8A"/>
    <w:rsid w:val="004F0F14"/>
    <w:rsid w:val="004F2B91"/>
    <w:rsid w:val="004F3396"/>
    <w:rsid w:val="004F47FB"/>
    <w:rsid w:val="004F4CD6"/>
    <w:rsid w:val="004F55C0"/>
    <w:rsid w:val="004F5D31"/>
    <w:rsid w:val="005005AD"/>
    <w:rsid w:val="005008FD"/>
    <w:rsid w:val="00501E67"/>
    <w:rsid w:val="00502E85"/>
    <w:rsid w:val="00502FD9"/>
    <w:rsid w:val="005049F6"/>
    <w:rsid w:val="00507932"/>
    <w:rsid w:val="00515B61"/>
    <w:rsid w:val="005160C4"/>
    <w:rsid w:val="00516600"/>
    <w:rsid w:val="005167AB"/>
    <w:rsid w:val="00522713"/>
    <w:rsid w:val="00530024"/>
    <w:rsid w:val="005318D5"/>
    <w:rsid w:val="00532A57"/>
    <w:rsid w:val="0053437E"/>
    <w:rsid w:val="00544624"/>
    <w:rsid w:val="00545568"/>
    <w:rsid w:val="0054629C"/>
    <w:rsid w:val="00547DEE"/>
    <w:rsid w:val="00553DBD"/>
    <w:rsid w:val="0055505F"/>
    <w:rsid w:val="00555C9E"/>
    <w:rsid w:val="005574D0"/>
    <w:rsid w:val="0056054A"/>
    <w:rsid w:val="005613B4"/>
    <w:rsid w:val="00564B91"/>
    <w:rsid w:val="00564FE0"/>
    <w:rsid w:val="005653DE"/>
    <w:rsid w:val="00567907"/>
    <w:rsid w:val="00573526"/>
    <w:rsid w:val="00573F05"/>
    <w:rsid w:val="0057417A"/>
    <w:rsid w:val="00574AD9"/>
    <w:rsid w:val="00581B96"/>
    <w:rsid w:val="0058257C"/>
    <w:rsid w:val="00582EFF"/>
    <w:rsid w:val="005849E6"/>
    <w:rsid w:val="00585F49"/>
    <w:rsid w:val="0059201A"/>
    <w:rsid w:val="0059289B"/>
    <w:rsid w:val="00592FBF"/>
    <w:rsid w:val="0059449E"/>
    <w:rsid w:val="005970AD"/>
    <w:rsid w:val="005A14A4"/>
    <w:rsid w:val="005A37DC"/>
    <w:rsid w:val="005B104F"/>
    <w:rsid w:val="005B2363"/>
    <w:rsid w:val="005B3C94"/>
    <w:rsid w:val="005B4A44"/>
    <w:rsid w:val="005B6D1C"/>
    <w:rsid w:val="005B7049"/>
    <w:rsid w:val="005B741F"/>
    <w:rsid w:val="005B77A8"/>
    <w:rsid w:val="005B7F0E"/>
    <w:rsid w:val="005C09B3"/>
    <w:rsid w:val="005C19AE"/>
    <w:rsid w:val="005C35E9"/>
    <w:rsid w:val="005C3F18"/>
    <w:rsid w:val="005C5B68"/>
    <w:rsid w:val="005C65B8"/>
    <w:rsid w:val="005C6CDE"/>
    <w:rsid w:val="005D27EF"/>
    <w:rsid w:val="005D2A6E"/>
    <w:rsid w:val="005D39DD"/>
    <w:rsid w:val="005D4A42"/>
    <w:rsid w:val="005D6CA7"/>
    <w:rsid w:val="005E072C"/>
    <w:rsid w:val="005E1131"/>
    <w:rsid w:val="005E16A0"/>
    <w:rsid w:val="005E63BA"/>
    <w:rsid w:val="005F03F9"/>
    <w:rsid w:val="005F0522"/>
    <w:rsid w:val="005F1411"/>
    <w:rsid w:val="005F1D9F"/>
    <w:rsid w:val="005F206A"/>
    <w:rsid w:val="005F23E1"/>
    <w:rsid w:val="005F34A0"/>
    <w:rsid w:val="005F4483"/>
    <w:rsid w:val="005F4EDD"/>
    <w:rsid w:val="005F53DB"/>
    <w:rsid w:val="005F6329"/>
    <w:rsid w:val="005F6475"/>
    <w:rsid w:val="005F6755"/>
    <w:rsid w:val="005F7009"/>
    <w:rsid w:val="005F7012"/>
    <w:rsid w:val="0060627A"/>
    <w:rsid w:val="006062D3"/>
    <w:rsid w:val="00606368"/>
    <w:rsid w:val="0061113F"/>
    <w:rsid w:val="006114DD"/>
    <w:rsid w:val="0061383C"/>
    <w:rsid w:val="00613889"/>
    <w:rsid w:val="00613E23"/>
    <w:rsid w:val="006217C9"/>
    <w:rsid w:val="006222BC"/>
    <w:rsid w:val="006224EC"/>
    <w:rsid w:val="006271CD"/>
    <w:rsid w:val="0062785E"/>
    <w:rsid w:val="0063175A"/>
    <w:rsid w:val="006324FA"/>
    <w:rsid w:val="00633CDF"/>
    <w:rsid w:val="00633E1C"/>
    <w:rsid w:val="00635887"/>
    <w:rsid w:val="00635AB3"/>
    <w:rsid w:val="00637C4B"/>
    <w:rsid w:val="00637DD1"/>
    <w:rsid w:val="006432C1"/>
    <w:rsid w:val="006444F7"/>
    <w:rsid w:val="00644F03"/>
    <w:rsid w:val="00651C73"/>
    <w:rsid w:val="00651C78"/>
    <w:rsid w:val="00652C44"/>
    <w:rsid w:val="006533AC"/>
    <w:rsid w:val="00653C95"/>
    <w:rsid w:val="00654945"/>
    <w:rsid w:val="00654BDD"/>
    <w:rsid w:val="006552DF"/>
    <w:rsid w:val="00656B7C"/>
    <w:rsid w:val="00657B45"/>
    <w:rsid w:val="00660FF5"/>
    <w:rsid w:val="00661AA1"/>
    <w:rsid w:val="00662DF8"/>
    <w:rsid w:val="00663BD7"/>
    <w:rsid w:val="00663F88"/>
    <w:rsid w:val="0066469F"/>
    <w:rsid w:val="00665121"/>
    <w:rsid w:val="00667812"/>
    <w:rsid w:val="00670E14"/>
    <w:rsid w:val="00671325"/>
    <w:rsid w:val="006716E2"/>
    <w:rsid w:val="00671D81"/>
    <w:rsid w:val="00671F1D"/>
    <w:rsid w:val="00676846"/>
    <w:rsid w:val="00677BA1"/>
    <w:rsid w:val="00677EF3"/>
    <w:rsid w:val="00683FD1"/>
    <w:rsid w:val="00691231"/>
    <w:rsid w:val="00694A4A"/>
    <w:rsid w:val="00694BDA"/>
    <w:rsid w:val="00695FA1"/>
    <w:rsid w:val="00696749"/>
    <w:rsid w:val="006968ED"/>
    <w:rsid w:val="00697A95"/>
    <w:rsid w:val="006A0E4F"/>
    <w:rsid w:val="006A1FC8"/>
    <w:rsid w:val="006A24F9"/>
    <w:rsid w:val="006A27B1"/>
    <w:rsid w:val="006A504B"/>
    <w:rsid w:val="006A5094"/>
    <w:rsid w:val="006A5179"/>
    <w:rsid w:val="006A63C3"/>
    <w:rsid w:val="006B144A"/>
    <w:rsid w:val="006B389E"/>
    <w:rsid w:val="006B405B"/>
    <w:rsid w:val="006B498F"/>
    <w:rsid w:val="006B712B"/>
    <w:rsid w:val="006C5BE3"/>
    <w:rsid w:val="006C6C25"/>
    <w:rsid w:val="006D0EB3"/>
    <w:rsid w:val="006D1247"/>
    <w:rsid w:val="006D3C37"/>
    <w:rsid w:val="006D4845"/>
    <w:rsid w:val="006D684C"/>
    <w:rsid w:val="006D6CBC"/>
    <w:rsid w:val="006D72FB"/>
    <w:rsid w:val="006E24BB"/>
    <w:rsid w:val="006E2836"/>
    <w:rsid w:val="006F10DF"/>
    <w:rsid w:val="006F1C56"/>
    <w:rsid w:val="006F23B4"/>
    <w:rsid w:val="006F2EFD"/>
    <w:rsid w:val="006F37E4"/>
    <w:rsid w:val="006F3A7C"/>
    <w:rsid w:val="006F496F"/>
    <w:rsid w:val="006F4B62"/>
    <w:rsid w:val="006F61E8"/>
    <w:rsid w:val="006F67B5"/>
    <w:rsid w:val="007009F9"/>
    <w:rsid w:val="00701649"/>
    <w:rsid w:val="00701EE5"/>
    <w:rsid w:val="007025A5"/>
    <w:rsid w:val="00702AD0"/>
    <w:rsid w:val="007032DB"/>
    <w:rsid w:val="00703686"/>
    <w:rsid w:val="0070677C"/>
    <w:rsid w:val="00707072"/>
    <w:rsid w:val="00707C3C"/>
    <w:rsid w:val="00710531"/>
    <w:rsid w:val="007108C3"/>
    <w:rsid w:val="007123AC"/>
    <w:rsid w:val="0071664C"/>
    <w:rsid w:val="00717AA6"/>
    <w:rsid w:val="00720A88"/>
    <w:rsid w:val="00722D4A"/>
    <w:rsid w:val="007239F3"/>
    <w:rsid w:val="00727898"/>
    <w:rsid w:val="00730CD4"/>
    <w:rsid w:val="007332E3"/>
    <w:rsid w:val="007336D2"/>
    <w:rsid w:val="00733E67"/>
    <w:rsid w:val="00734E1A"/>
    <w:rsid w:val="00740258"/>
    <w:rsid w:val="00741012"/>
    <w:rsid w:val="007450B3"/>
    <w:rsid w:val="00745128"/>
    <w:rsid w:val="00745FB2"/>
    <w:rsid w:val="00746374"/>
    <w:rsid w:val="00747D45"/>
    <w:rsid w:val="00750597"/>
    <w:rsid w:val="00751947"/>
    <w:rsid w:val="007526C1"/>
    <w:rsid w:val="00752ED9"/>
    <w:rsid w:val="00753C31"/>
    <w:rsid w:val="0075457D"/>
    <w:rsid w:val="007547F2"/>
    <w:rsid w:val="00755F42"/>
    <w:rsid w:val="00757641"/>
    <w:rsid w:val="00757D5B"/>
    <w:rsid w:val="00762418"/>
    <w:rsid w:val="0076575F"/>
    <w:rsid w:val="00770312"/>
    <w:rsid w:val="00770A49"/>
    <w:rsid w:val="0077148F"/>
    <w:rsid w:val="00782D52"/>
    <w:rsid w:val="007839DC"/>
    <w:rsid w:val="00786B98"/>
    <w:rsid w:val="007878E5"/>
    <w:rsid w:val="00787A90"/>
    <w:rsid w:val="00793F44"/>
    <w:rsid w:val="00794006"/>
    <w:rsid w:val="00795D9D"/>
    <w:rsid w:val="00796B7E"/>
    <w:rsid w:val="007A0894"/>
    <w:rsid w:val="007A4A18"/>
    <w:rsid w:val="007A7796"/>
    <w:rsid w:val="007B0D56"/>
    <w:rsid w:val="007B2E85"/>
    <w:rsid w:val="007B3E32"/>
    <w:rsid w:val="007B3E85"/>
    <w:rsid w:val="007B4FB2"/>
    <w:rsid w:val="007B5199"/>
    <w:rsid w:val="007B56FD"/>
    <w:rsid w:val="007B5A0E"/>
    <w:rsid w:val="007B5CE4"/>
    <w:rsid w:val="007B757B"/>
    <w:rsid w:val="007B7E7A"/>
    <w:rsid w:val="007C2ADF"/>
    <w:rsid w:val="007C3E21"/>
    <w:rsid w:val="007C4151"/>
    <w:rsid w:val="007C750F"/>
    <w:rsid w:val="007C7749"/>
    <w:rsid w:val="007D03AE"/>
    <w:rsid w:val="007D1676"/>
    <w:rsid w:val="007D2252"/>
    <w:rsid w:val="007D278C"/>
    <w:rsid w:val="007E192E"/>
    <w:rsid w:val="007E1A9A"/>
    <w:rsid w:val="007E7CC9"/>
    <w:rsid w:val="007F0360"/>
    <w:rsid w:val="007F2BFC"/>
    <w:rsid w:val="007F2D4E"/>
    <w:rsid w:val="007F387D"/>
    <w:rsid w:val="007F4390"/>
    <w:rsid w:val="007F4F0F"/>
    <w:rsid w:val="007F66EC"/>
    <w:rsid w:val="0080006A"/>
    <w:rsid w:val="00800EB3"/>
    <w:rsid w:val="0080103E"/>
    <w:rsid w:val="00801112"/>
    <w:rsid w:val="008016F7"/>
    <w:rsid w:val="00801B99"/>
    <w:rsid w:val="00801E1B"/>
    <w:rsid w:val="008032D2"/>
    <w:rsid w:val="00803AAE"/>
    <w:rsid w:val="00807AC4"/>
    <w:rsid w:val="008122AD"/>
    <w:rsid w:val="00814F02"/>
    <w:rsid w:val="00821D8D"/>
    <w:rsid w:val="00821F5F"/>
    <w:rsid w:val="00823624"/>
    <w:rsid w:val="00823A3D"/>
    <w:rsid w:val="00824214"/>
    <w:rsid w:val="0082674B"/>
    <w:rsid w:val="00826CAD"/>
    <w:rsid w:val="0082773A"/>
    <w:rsid w:val="00827A65"/>
    <w:rsid w:val="00827ADC"/>
    <w:rsid w:val="00830759"/>
    <w:rsid w:val="00833E5E"/>
    <w:rsid w:val="00836EB9"/>
    <w:rsid w:val="00837329"/>
    <w:rsid w:val="00840D29"/>
    <w:rsid w:val="0084163C"/>
    <w:rsid w:val="008431E2"/>
    <w:rsid w:val="008438ED"/>
    <w:rsid w:val="00846D81"/>
    <w:rsid w:val="008509F9"/>
    <w:rsid w:val="00850AF7"/>
    <w:rsid w:val="008526F2"/>
    <w:rsid w:val="008559D6"/>
    <w:rsid w:val="00855E48"/>
    <w:rsid w:val="00857718"/>
    <w:rsid w:val="00861F7E"/>
    <w:rsid w:val="00861FAC"/>
    <w:rsid w:val="008627C6"/>
    <w:rsid w:val="0086413B"/>
    <w:rsid w:val="00864472"/>
    <w:rsid w:val="0086497E"/>
    <w:rsid w:val="008660B7"/>
    <w:rsid w:val="00866755"/>
    <w:rsid w:val="0087331C"/>
    <w:rsid w:val="00873757"/>
    <w:rsid w:val="00873D98"/>
    <w:rsid w:val="008810CA"/>
    <w:rsid w:val="00881A3B"/>
    <w:rsid w:val="00881E06"/>
    <w:rsid w:val="00882C1F"/>
    <w:rsid w:val="00882DDB"/>
    <w:rsid w:val="00882EC5"/>
    <w:rsid w:val="00886968"/>
    <w:rsid w:val="00890D38"/>
    <w:rsid w:val="0089258B"/>
    <w:rsid w:val="00893D06"/>
    <w:rsid w:val="00895716"/>
    <w:rsid w:val="008977A7"/>
    <w:rsid w:val="00897B89"/>
    <w:rsid w:val="008A1A5C"/>
    <w:rsid w:val="008A2E35"/>
    <w:rsid w:val="008A4E7B"/>
    <w:rsid w:val="008A78A9"/>
    <w:rsid w:val="008B016B"/>
    <w:rsid w:val="008B01A1"/>
    <w:rsid w:val="008B292D"/>
    <w:rsid w:val="008B349E"/>
    <w:rsid w:val="008B3A90"/>
    <w:rsid w:val="008B4107"/>
    <w:rsid w:val="008B6205"/>
    <w:rsid w:val="008C0011"/>
    <w:rsid w:val="008C1C74"/>
    <w:rsid w:val="008C2BD9"/>
    <w:rsid w:val="008C45BB"/>
    <w:rsid w:val="008C5C0B"/>
    <w:rsid w:val="008D11A6"/>
    <w:rsid w:val="008D294C"/>
    <w:rsid w:val="008D4354"/>
    <w:rsid w:val="008D4BAA"/>
    <w:rsid w:val="008D4D6A"/>
    <w:rsid w:val="008D54C6"/>
    <w:rsid w:val="008D56E0"/>
    <w:rsid w:val="008E1268"/>
    <w:rsid w:val="008E142B"/>
    <w:rsid w:val="008E1ED4"/>
    <w:rsid w:val="008E3166"/>
    <w:rsid w:val="008E4222"/>
    <w:rsid w:val="008E604D"/>
    <w:rsid w:val="008E6DB5"/>
    <w:rsid w:val="008E7014"/>
    <w:rsid w:val="008F3122"/>
    <w:rsid w:val="008F3781"/>
    <w:rsid w:val="008F4CFC"/>
    <w:rsid w:val="008F69DD"/>
    <w:rsid w:val="008F7914"/>
    <w:rsid w:val="008F7B1A"/>
    <w:rsid w:val="009005BE"/>
    <w:rsid w:val="009027CB"/>
    <w:rsid w:val="00902C89"/>
    <w:rsid w:val="00902D5E"/>
    <w:rsid w:val="00902EEB"/>
    <w:rsid w:val="00904DAE"/>
    <w:rsid w:val="00906F63"/>
    <w:rsid w:val="0090724A"/>
    <w:rsid w:val="009112CB"/>
    <w:rsid w:val="0091137A"/>
    <w:rsid w:val="00912639"/>
    <w:rsid w:val="00914183"/>
    <w:rsid w:val="00914218"/>
    <w:rsid w:val="0091465B"/>
    <w:rsid w:val="00915B24"/>
    <w:rsid w:val="00916833"/>
    <w:rsid w:val="00920E6C"/>
    <w:rsid w:val="00921916"/>
    <w:rsid w:val="00924CBB"/>
    <w:rsid w:val="00924DB8"/>
    <w:rsid w:val="0092565F"/>
    <w:rsid w:val="009263A8"/>
    <w:rsid w:val="00930634"/>
    <w:rsid w:val="00930CC2"/>
    <w:rsid w:val="00931531"/>
    <w:rsid w:val="00932E9D"/>
    <w:rsid w:val="009374AC"/>
    <w:rsid w:val="00937BF1"/>
    <w:rsid w:val="00940034"/>
    <w:rsid w:val="009431D6"/>
    <w:rsid w:val="00944EC7"/>
    <w:rsid w:val="00945325"/>
    <w:rsid w:val="00945BBB"/>
    <w:rsid w:val="009471EB"/>
    <w:rsid w:val="00947EB1"/>
    <w:rsid w:val="0095095E"/>
    <w:rsid w:val="009509D3"/>
    <w:rsid w:val="0095258E"/>
    <w:rsid w:val="00955580"/>
    <w:rsid w:val="00956306"/>
    <w:rsid w:val="00956388"/>
    <w:rsid w:val="00957419"/>
    <w:rsid w:val="0095742F"/>
    <w:rsid w:val="00963266"/>
    <w:rsid w:val="00964B59"/>
    <w:rsid w:val="00964D8F"/>
    <w:rsid w:val="00965D3F"/>
    <w:rsid w:val="00966AE0"/>
    <w:rsid w:val="00966DB5"/>
    <w:rsid w:val="0096767D"/>
    <w:rsid w:val="00970B78"/>
    <w:rsid w:val="00970E9F"/>
    <w:rsid w:val="00972507"/>
    <w:rsid w:val="00973649"/>
    <w:rsid w:val="009749F2"/>
    <w:rsid w:val="00976A11"/>
    <w:rsid w:val="0097768A"/>
    <w:rsid w:val="00980CEB"/>
    <w:rsid w:val="00980DF7"/>
    <w:rsid w:val="00981C92"/>
    <w:rsid w:val="00982ECD"/>
    <w:rsid w:val="00983E48"/>
    <w:rsid w:val="0098483B"/>
    <w:rsid w:val="009864C5"/>
    <w:rsid w:val="009866A2"/>
    <w:rsid w:val="00990479"/>
    <w:rsid w:val="00990E59"/>
    <w:rsid w:val="009931A7"/>
    <w:rsid w:val="00993D32"/>
    <w:rsid w:val="0099433C"/>
    <w:rsid w:val="00994DB2"/>
    <w:rsid w:val="00996182"/>
    <w:rsid w:val="009977ED"/>
    <w:rsid w:val="009A1AC5"/>
    <w:rsid w:val="009A2417"/>
    <w:rsid w:val="009A3B8C"/>
    <w:rsid w:val="009A47E1"/>
    <w:rsid w:val="009A5567"/>
    <w:rsid w:val="009A56A6"/>
    <w:rsid w:val="009A57B1"/>
    <w:rsid w:val="009A5ABC"/>
    <w:rsid w:val="009A5EB4"/>
    <w:rsid w:val="009B05BE"/>
    <w:rsid w:val="009B2A79"/>
    <w:rsid w:val="009B4817"/>
    <w:rsid w:val="009B6277"/>
    <w:rsid w:val="009B636B"/>
    <w:rsid w:val="009B7401"/>
    <w:rsid w:val="009B7DD3"/>
    <w:rsid w:val="009C003C"/>
    <w:rsid w:val="009C0AEF"/>
    <w:rsid w:val="009C135A"/>
    <w:rsid w:val="009C4704"/>
    <w:rsid w:val="009C4FE5"/>
    <w:rsid w:val="009C5259"/>
    <w:rsid w:val="009C53A3"/>
    <w:rsid w:val="009C7073"/>
    <w:rsid w:val="009C7420"/>
    <w:rsid w:val="009D0008"/>
    <w:rsid w:val="009D2E42"/>
    <w:rsid w:val="009D613C"/>
    <w:rsid w:val="009D66FC"/>
    <w:rsid w:val="009D6B04"/>
    <w:rsid w:val="009E14FB"/>
    <w:rsid w:val="009E3DD6"/>
    <w:rsid w:val="009E4073"/>
    <w:rsid w:val="009F0F39"/>
    <w:rsid w:val="009F31AF"/>
    <w:rsid w:val="009F44BE"/>
    <w:rsid w:val="009F4E68"/>
    <w:rsid w:val="009F51E2"/>
    <w:rsid w:val="009F7D76"/>
    <w:rsid w:val="00A00B21"/>
    <w:rsid w:val="00A00D06"/>
    <w:rsid w:val="00A03B31"/>
    <w:rsid w:val="00A047B5"/>
    <w:rsid w:val="00A04F54"/>
    <w:rsid w:val="00A06D2A"/>
    <w:rsid w:val="00A06E44"/>
    <w:rsid w:val="00A07A26"/>
    <w:rsid w:val="00A07FE8"/>
    <w:rsid w:val="00A10D9D"/>
    <w:rsid w:val="00A10E7A"/>
    <w:rsid w:val="00A11E37"/>
    <w:rsid w:val="00A12B38"/>
    <w:rsid w:val="00A1305F"/>
    <w:rsid w:val="00A150FD"/>
    <w:rsid w:val="00A158EB"/>
    <w:rsid w:val="00A16399"/>
    <w:rsid w:val="00A16D82"/>
    <w:rsid w:val="00A16F51"/>
    <w:rsid w:val="00A20A30"/>
    <w:rsid w:val="00A21512"/>
    <w:rsid w:val="00A22D80"/>
    <w:rsid w:val="00A26876"/>
    <w:rsid w:val="00A30427"/>
    <w:rsid w:val="00A34E70"/>
    <w:rsid w:val="00A402B1"/>
    <w:rsid w:val="00A40646"/>
    <w:rsid w:val="00A40922"/>
    <w:rsid w:val="00A40A88"/>
    <w:rsid w:val="00A4153D"/>
    <w:rsid w:val="00A426AE"/>
    <w:rsid w:val="00A42F90"/>
    <w:rsid w:val="00A46EE1"/>
    <w:rsid w:val="00A46FF8"/>
    <w:rsid w:val="00A47808"/>
    <w:rsid w:val="00A50EC4"/>
    <w:rsid w:val="00A51E8F"/>
    <w:rsid w:val="00A52583"/>
    <w:rsid w:val="00A52B91"/>
    <w:rsid w:val="00A52D79"/>
    <w:rsid w:val="00A5352B"/>
    <w:rsid w:val="00A54520"/>
    <w:rsid w:val="00A54F95"/>
    <w:rsid w:val="00A55EBF"/>
    <w:rsid w:val="00A57394"/>
    <w:rsid w:val="00A607E0"/>
    <w:rsid w:val="00A63D5D"/>
    <w:rsid w:val="00A65887"/>
    <w:rsid w:val="00A65A2C"/>
    <w:rsid w:val="00A670D4"/>
    <w:rsid w:val="00A670E0"/>
    <w:rsid w:val="00A70ADC"/>
    <w:rsid w:val="00A70B3C"/>
    <w:rsid w:val="00A7330F"/>
    <w:rsid w:val="00A73EF6"/>
    <w:rsid w:val="00A74668"/>
    <w:rsid w:val="00A751F6"/>
    <w:rsid w:val="00A755EA"/>
    <w:rsid w:val="00A768CA"/>
    <w:rsid w:val="00A77C1F"/>
    <w:rsid w:val="00A805D6"/>
    <w:rsid w:val="00A805F2"/>
    <w:rsid w:val="00A813C5"/>
    <w:rsid w:val="00A81FAB"/>
    <w:rsid w:val="00A82EF8"/>
    <w:rsid w:val="00A83CBF"/>
    <w:rsid w:val="00A84907"/>
    <w:rsid w:val="00A87446"/>
    <w:rsid w:val="00A90772"/>
    <w:rsid w:val="00A90DF9"/>
    <w:rsid w:val="00A914B8"/>
    <w:rsid w:val="00A91B80"/>
    <w:rsid w:val="00A94A6D"/>
    <w:rsid w:val="00AA0982"/>
    <w:rsid w:val="00AA13B7"/>
    <w:rsid w:val="00AA1C6A"/>
    <w:rsid w:val="00AA20E5"/>
    <w:rsid w:val="00AA3211"/>
    <w:rsid w:val="00AA345B"/>
    <w:rsid w:val="00AA3CDB"/>
    <w:rsid w:val="00AA5CE7"/>
    <w:rsid w:val="00AB5AB9"/>
    <w:rsid w:val="00AB6412"/>
    <w:rsid w:val="00AB712A"/>
    <w:rsid w:val="00AB79B5"/>
    <w:rsid w:val="00AC19C1"/>
    <w:rsid w:val="00AC461F"/>
    <w:rsid w:val="00AC5B84"/>
    <w:rsid w:val="00AC5D0B"/>
    <w:rsid w:val="00AD006E"/>
    <w:rsid w:val="00AD0B68"/>
    <w:rsid w:val="00AD1348"/>
    <w:rsid w:val="00AD1608"/>
    <w:rsid w:val="00AD1A16"/>
    <w:rsid w:val="00AD381D"/>
    <w:rsid w:val="00AD4DB1"/>
    <w:rsid w:val="00AD539A"/>
    <w:rsid w:val="00AD7BB6"/>
    <w:rsid w:val="00AE1DFE"/>
    <w:rsid w:val="00AE3663"/>
    <w:rsid w:val="00AE3F0C"/>
    <w:rsid w:val="00AE4325"/>
    <w:rsid w:val="00AE7388"/>
    <w:rsid w:val="00AF1847"/>
    <w:rsid w:val="00AF19E7"/>
    <w:rsid w:val="00AF2549"/>
    <w:rsid w:val="00AF4C83"/>
    <w:rsid w:val="00AF4C9A"/>
    <w:rsid w:val="00AF4E9A"/>
    <w:rsid w:val="00AF5A1B"/>
    <w:rsid w:val="00AF5D1B"/>
    <w:rsid w:val="00AF5D3A"/>
    <w:rsid w:val="00AF78FA"/>
    <w:rsid w:val="00B0135B"/>
    <w:rsid w:val="00B03DA7"/>
    <w:rsid w:val="00B04491"/>
    <w:rsid w:val="00B04BDD"/>
    <w:rsid w:val="00B053BB"/>
    <w:rsid w:val="00B06FAC"/>
    <w:rsid w:val="00B070C8"/>
    <w:rsid w:val="00B10128"/>
    <w:rsid w:val="00B13113"/>
    <w:rsid w:val="00B1524E"/>
    <w:rsid w:val="00B15995"/>
    <w:rsid w:val="00B1628F"/>
    <w:rsid w:val="00B16631"/>
    <w:rsid w:val="00B17343"/>
    <w:rsid w:val="00B22D79"/>
    <w:rsid w:val="00B267AF"/>
    <w:rsid w:val="00B27770"/>
    <w:rsid w:val="00B277C3"/>
    <w:rsid w:val="00B30AC7"/>
    <w:rsid w:val="00B329B6"/>
    <w:rsid w:val="00B33A6E"/>
    <w:rsid w:val="00B36385"/>
    <w:rsid w:val="00B36524"/>
    <w:rsid w:val="00B37E95"/>
    <w:rsid w:val="00B425B5"/>
    <w:rsid w:val="00B43274"/>
    <w:rsid w:val="00B43D41"/>
    <w:rsid w:val="00B46C67"/>
    <w:rsid w:val="00B46C88"/>
    <w:rsid w:val="00B46FE6"/>
    <w:rsid w:val="00B60484"/>
    <w:rsid w:val="00B6251D"/>
    <w:rsid w:val="00B6280A"/>
    <w:rsid w:val="00B63C71"/>
    <w:rsid w:val="00B64BA7"/>
    <w:rsid w:val="00B6559A"/>
    <w:rsid w:val="00B670F7"/>
    <w:rsid w:val="00B67CA5"/>
    <w:rsid w:val="00B67D7C"/>
    <w:rsid w:val="00B70FD0"/>
    <w:rsid w:val="00B71829"/>
    <w:rsid w:val="00B71D7E"/>
    <w:rsid w:val="00B720F4"/>
    <w:rsid w:val="00B726AB"/>
    <w:rsid w:val="00B73510"/>
    <w:rsid w:val="00B73AC1"/>
    <w:rsid w:val="00B8359E"/>
    <w:rsid w:val="00B84824"/>
    <w:rsid w:val="00B84EAF"/>
    <w:rsid w:val="00B872FD"/>
    <w:rsid w:val="00B9625E"/>
    <w:rsid w:val="00B96ED4"/>
    <w:rsid w:val="00BA0ECC"/>
    <w:rsid w:val="00BA1F3D"/>
    <w:rsid w:val="00BA334F"/>
    <w:rsid w:val="00BA43A0"/>
    <w:rsid w:val="00BA5F93"/>
    <w:rsid w:val="00BA6C76"/>
    <w:rsid w:val="00BA7345"/>
    <w:rsid w:val="00BA7916"/>
    <w:rsid w:val="00BB05CC"/>
    <w:rsid w:val="00BB3037"/>
    <w:rsid w:val="00BB4F0B"/>
    <w:rsid w:val="00BB7647"/>
    <w:rsid w:val="00BC028D"/>
    <w:rsid w:val="00BC15D9"/>
    <w:rsid w:val="00BC31C3"/>
    <w:rsid w:val="00BC4151"/>
    <w:rsid w:val="00BC4ECF"/>
    <w:rsid w:val="00BC5183"/>
    <w:rsid w:val="00BC68A1"/>
    <w:rsid w:val="00BD1289"/>
    <w:rsid w:val="00BD3C57"/>
    <w:rsid w:val="00BD4283"/>
    <w:rsid w:val="00BD62DC"/>
    <w:rsid w:val="00BE067D"/>
    <w:rsid w:val="00BE0B37"/>
    <w:rsid w:val="00BE6893"/>
    <w:rsid w:val="00BE6D22"/>
    <w:rsid w:val="00BE6D99"/>
    <w:rsid w:val="00BF3CB8"/>
    <w:rsid w:val="00BF3F4F"/>
    <w:rsid w:val="00BF421A"/>
    <w:rsid w:val="00BF4297"/>
    <w:rsid w:val="00BF59CA"/>
    <w:rsid w:val="00C05B88"/>
    <w:rsid w:val="00C06037"/>
    <w:rsid w:val="00C06D8B"/>
    <w:rsid w:val="00C10AE1"/>
    <w:rsid w:val="00C12E1D"/>
    <w:rsid w:val="00C16AB3"/>
    <w:rsid w:val="00C17175"/>
    <w:rsid w:val="00C177E7"/>
    <w:rsid w:val="00C2166B"/>
    <w:rsid w:val="00C22C14"/>
    <w:rsid w:val="00C23DA7"/>
    <w:rsid w:val="00C255A6"/>
    <w:rsid w:val="00C265CE"/>
    <w:rsid w:val="00C3178F"/>
    <w:rsid w:val="00C345AC"/>
    <w:rsid w:val="00C35A83"/>
    <w:rsid w:val="00C37558"/>
    <w:rsid w:val="00C42A3B"/>
    <w:rsid w:val="00C43144"/>
    <w:rsid w:val="00C45CCE"/>
    <w:rsid w:val="00C468DC"/>
    <w:rsid w:val="00C46A24"/>
    <w:rsid w:val="00C473B3"/>
    <w:rsid w:val="00C51C2C"/>
    <w:rsid w:val="00C5241A"/>
    <w:rsid w:val="00C53EC2"/>
    <w:rsid w:val="00C543F8"/>
    <w:rsid w:val="00C54E47"/>
    <w:rsid w:val="00C57175"/>
    <w:rsid w:val="00C60D52"/>
    <w:rsid w:val="00C63EC7"/>
    <w:rsid w:val="00C6463A"/>
    <w:rsid w:val="00C64F73"/>
    <w:rsid w:val="00C6635C"/>
    <w:rsid w:val="00C7009B"/>
    <w:rsid w:val="00C74062"/>
    <w:rsid w:val="00C74E50"/>
    <w:rsid w:val="00C75EB0"/>
    <w:rsid w:val="00C77317"/>
    <w:rsid w:val="00C777C9"/>
    <w:rsid w:val="00C77F59"/>
    <w:rsid w:val="00C80A7A"/>
    <w:rsid w:val="00C80AFE"/>
    <w:rsid w:val="00C81CF0"/>
    <w:rsid w:val="00C83B67"/>
    <w:rsid w:val="00C85D1C"/>
    <w:rsid w:val="00C85F04"/>
    <w:rsid w:val="00C86C4E"/>
    <w:rsid w:val="00C86DDA"/>
    <w:rsid w:val="00C86FE6"/>
    <w:rsid w:val="00C90D68"/>
    <w:rsid w:val="00C92935"/>
    <w:rsid w:val="00C94048"/>
    <w:rsid w:val="00C956C1"/>
    <w:rsid w:val="00CA1E3A"/>
    <w:rsid w:val="00CA2768"/>
    <w:rsid w:val="00CA3128"/>
    <w:rsid w:val="00CA340D"/>
    <w:rsid w:val="00CA3875"/>
    <w:rsid w:val="00CA421E"/>
    <w:rsid w:val="00CA5047"/>
    <w:rsid w:val="00CA57A4"/>
    <w:rsid w:val="00CB2BF4"/>
    <w:rsid w:val="00CB66A8"/>
    <w:rsid w:val="00CC1776"/>
    <w:rsid w:val="00CC2525"/>
    <w:rsid w:val="00CC4089"/>
    <w:rsid w:val="00CC523C"/>
    <w:rsid w:val="00CC5670"/>
    <w:rsid w:val="00CC61EA"/>
    <w:rsid w:val="00CC6C67"/>
    <w:rsid w:val="00CD040E"/>
    <w:rsid w:val="00CD1C7C"/>
    <w:rsid w:val="00CD1FA2"/>
    <w:rsid w:val="00CD5A3D"/>
    <w:rsid w:val="00CD5FAF"/>
    <w:rsid w:val="00CD7163"/>
    <w:rsid w:val="00CE0891"/>
    <w:rsid w:val="00CE1102"/>
    <w:rsid w:val="00CE1C99"/>
    <w:rsid w:val="00CE247D"/>
    <w:rsid w:val="00CE3599"/>
    <w:rsid w:val="00CE44D8"/>
    <w:rsid w:val="00CE6C4B"/>
    <w:rsid w:val="00CE7B03"/>
    <w:rsid w:val="00CF09EF"/>
    <w:rsid w:val="00CF0B90"/>
    <w:rsid w:val="00CF2315"/>
    <w:rsid w:val="00CF38F0"/>
    <w:rsid w:val="00CF6468"/>
    <w:rsid w:val="00CF691F"/>
    <w:rsid w:val="00D00E54"/>
    <w:rsid w:val="00D014E9"/>
    <w:rsid w:val="00D0264A"/>
    <w:rsid w:val="00D02746"/>
    <w:rsid w:val="00D0305D"/>
    <w:rsid w:val="00D051C6"/>
    <w:rsid w:val="00D14B84"/>
    <w:rsid w:val="00D1754F"/>
    <w:rsid w:val="00D20206"/>
    <w:rsid w:val="00D25406"/>
    <w:rsid w:val="00D26314"/>
    <w:rsid w:val="00D26D0F"/>
    <w:rsid w:val="00D308C6"/>
    <w:rsid w:val="00D32300"/>
    <w:rsid w:val="00D34936"/>
    <w:rsid w:val="00D34D79"/>
    <w:rsid w:val="00D37854"/>
    <w:rsid w:val="00D40882"/>
    <w:rsid w:val="00D443E5"/>
    <w:rsid w:val="00D522B3"/>
    <w:rsid w:val="00D52FBC"/>
    <w:rsid w:val="00D5593A"/>
    <w:rsid w:val="00D55A6F"/>
    <w:rsid w:val="00D572B4"/>
    <w:rsid w:val="00D632EF"/>
    <w:rsid w:val="00D64CDF"/>
    <w:rsid w:val="00D7052E"/>
    <w:rsid w:val="00D736D3"/>
    <w:rsid w:val="00D74A4D"/>
    <w:rsid w:val="00D7571C"/>
    <w:rsid w:val="00D80124"/>
    <w:rsid w:val="00D8042F"/>
    <w:rsid w:val="00D807FB"/>
    <w:rsid w:val="00D810A8"/>
    <w:rsid w:val="00D81907"/>
    <w:rsid w:val="00D81B3E"/>
    <w:rsid w:val="00D84A01"/>
    <w:rsid w:val="00D86674"/>
    <w:rsid w:val="00D917E1"/>
    <w:rsid w:val="00D93A66"/>
    <w:rsid w:val="00D941A6"/>
    <w:rsid w:val="00D96792"/>
    <w:rsid w:val="00DA244A"/>
    <w:rsid w:val="00DA2E30"/>
    <w:rsid w:val="00DA5FA5"/>
    <w:rsid w:val="00DA75F6"/>
    <w:rsid w:val="00DB1102"/>
    <w:rsid w:val="00DB20B8"/>
    <w:rsid w:val="00DB2F2E"/>
    <w:rsid w:val="00DB3BC7"/>
    <w:rsid w:val="00DB5321"/>
    <w:rsid w:val="00DB7C5F"/>
    <w:rsid w:val="00DC04E6"/>
    <w:rsid w:val="00DC19D8"/>
    <w:rsid w:val="00DC1A06"/>
    <w:rsid w:val="00DC2D0B"/>
    <w:rsid w:val="00DC6EEA"/>
    <w:rsid w:val="00DD0852"/>
    <w:rsid w:val="00DD4385"/>
    <w:rsid w:val="00DD5514"/>
    <w:rsid w:val="00DD6F9F"/>
    <w:rsid w:val="00DD7EFE"/>
    <w:rsid w:val="00DE1360"/>
    <w:rsid w:val="00DE348F"/>
    <w:rsid w:val="00DE4DA9"/>
    <w:rsid w:val="00DE53C4"/>
    <w:rsid w:val="00DE738B"/>
    <w:rsid w:val="00DF1843"/>
    <w:rsid w:val="00DF2034"/>
    <w:rsid w:val="00DF255D"/>
    <w:rsid w:val="00DF3FEC"/>
    <w:rsid w:val="00DF479B"/>
    <w:rsid w:val="00DF6D81"/>
    <w:rsid w:val="00E00280"/>
    <w:rsid w:val="00E00927"/>
    <w:rsid w:val="00E00C7C"/>
    <w:rsid w:val="00E00CB4"/>
    <w:rsid w:val="00E014FE"/>
    <w:rsid w:val="00E01B7C"/>
    <w:rsid w:val="00E01F63"/>
    <w:rsid w:val="00E01F70"/>
    <w:rsid w:val="00E03A58"/>
    <w:rsid w:val="00E071B9"/>
    <w:rsid w:val="00E149C5"/>
    <w:rsid w:val="00E20A91"/>
    <w:rsid w:val="00E22BF1"/>
    <w:rsid w:val="00E258E1"/>
    <w:rsid w:val="00E30752"/>
    <w:rsid w:val="00E31A8B"/>
    <w:rsid w:val="00E32B5D"/>
    <w:rsid w:val="00E3353E"/>
    <w:rsid w:val="00E34091"/>
    <w:rsid w:val="00E40282"/>
    <w:rsid w:val="00E4065B"/>
    <w:rsid w:val="00E41B83"/>
    <w:rsid w:val="00E41C83"/>
    <w:rsid w:val="00E43FEE"/>
    <w:rsid w:val="00E44E54"/>
    <w:rsid w:val="00E461F7"/>
    <w:rsid w:val="00E46781"/>
    <w:rsid w:val="00E47349"/>
    <w:rsid w:val="00E52327"/>
    <w:rsid w:val="00E52458"/>
    <w:rsid w:val="00E52F03"/>
    <w:rsid w:val="00E530BF"/>
    <w:rsid w:val="00E53C08"/>
    <w:rsid w:val="00E609A5"/>
    <w:rsid w:val="00E62AB7"/>
    <w:rsid w:val="00E64B1E"/>
    <w:rsid w:val="00E67654"/>
    <w:rsid w:val="00E67E0D"/>
    <w:rsid w:val="00E70181"/>
    <w:rsid w:val="00E71250"/>
    <w:rsid w:val="00E73976"/>
    <w:rsid w:val="00E73A2A"/>
    <w:rsid w:val="00E73B69"/>
    <w:rsid w:val="00E7483A"/>
    <w:rsid w:val="00E75917"/>
    <w:rsid w:val="00E75C70"/>
    <w:rsid w:val="00E76C9A"/>
    <w:rsid w:val="00E777CF"/>
    <w:rsid w:val="00E80B93"/>
    <w:rsid w:val="00E81E0C"/>
    <w:rsid w:val="00E8268C"/>
    <w:rsid w:val="00E827B6"/>
    <w:rsid w:val="00E8286D"/>
    <w:rsid w:val="00E846BA"/>
    <w:rsid w:val="00E85F89"/>
    <w:rsid w:val="00E87E23"/>
    <w:rsid w:val="00E93D48"/>
    <w:rsid w:val="00E95206"/>
    <w:rsid w:val="00E95867"/>
    <w:rsid w:val="00E95975"/>
    <w:rsid w:val="00EA188F"/>
    <w:rsid w:val="00EA1EDC"/>
    <w:rsid w:val="00EA227A"/>
    <w:rsid w:val="00EA399D"/>
    <w:rsid w:val="00EA3ADC"/>
    <w:rsid w:val="00EA4020"/>
    <w:rsid w:val="00EA49E3"/>
    <w:rsid w:val="00EA4CE8"/>
    <w:rsid w:val="00EA58F6"/>
    <w:rsid w:val="00EA5B11"/>
    <w:rsid w:val="00EB3A62"/>
    <w:rsid w:val="00EB487A"/>
    <w:rsid w:val="00EB4CD8"/>
    <w:rsid w:val="00EB4E91"/>
    <w:rsid w:val="00EC0007"/>
    <w:rsid w:val="00EC14AD"/>
    <w:rsid w:val="00EC280A"/>
    <w:rsid w:val="00EC2827"/>
    <w:rsid w:val="00EC28AC"/>
    <w:rsid w:val="00EC5816"/>
    <w:rsid w:val="00EC5D17"/>
    <w:rsid w:val="00EC6DED"/>
    <w:rsid w:val="00EC79E9"/>
    <w:rsid w:val="00ED0E03"/>
    <w:rsid w:val="00ED3CE3"/>
    <w:rsid w:val="00ED4AFA"/>
    <w:rsid w:val="00ED51B3"/>
    <w:rsid w:val="00ED520B"/>
    <w:rsid w:val="00ED7547"/>
    <w:rsid w:val="00EE1B84"/>
    <w:rsid w:val="00EE200B"/>
    <w:rsid w:val="00EE204C"/>
    <w:rsid w:val="00EE321F"/>
    <w:rsid w:val="00EE5678"/>
    <w:rsid w:val="00EE5B48"/>
    <w:rsid w:val="00EE6E86"/>
    <w:rsid w:val="00EE7769"/>
    <w:rsid w:val="00EF1103"/>
    <w:rsid w:val="00EF23F6"/>
    <w:rsid w:val="00EF5672"/>
    <w:rsid w:val="00EF683A"/>
    <w:rsid w:val="00F001E4"/>
    <w:rsid w:val="00F00B4F"/>
    <w:rsid w:val="00F01A21"/>
    <w:rsid w:val="00F02474"/>
    <w:rsid w:val="00F04294"/>
    <w:rsid w:val="00F057B7"/>
    <w:rsid w:val="00F1280A"/>
    <w:rsid w:val="00F12C72"/>
    <w:rsid w:val="00F1300E"/>
    <w:rsid w:val="00F15C60"/>
    <w:rsid w:val="00F167D0"/>
    <w:rsid w:val="00F2018B"/>
    <w:rsid w:val="00F20439"/>
    <w:rsid w:val="00F2080C"/>
    <w:rsid w:val="00F23298"/>
    <w:rsid w:val="00F24EC7"/>
    <w:rsid w:val="00F24FE7"/>
    <w:rsid w:val="00F267A5"/>
    <w:rsid w:val="00F308E2"/>
    <w:rsid w:val="00F3232D"/>
    <w:rsid w:val="00F35B37"/>
    <w:rsid w:val="00F35F82"/>
    <w:rsid w:val="00F372A0"/>
    <w:rsid w:val="00F37576"/>
    <w:rsid w:val="00F37B41"/>
    <w:rsid w:val="00F42052"/>
    <w:rsid w:val="00F46144"/>
    <w:rsid w:val="00F50750"/>
    <w:rsid w:val="00F529B6"/>
    <w:rsid w:val="00F55B18"/>
    <w:rsid w:val="00F56994"/>
    <w:rsid w:val="00F61041"/>
    <w:rsid w:val="00F6117E"/>
    <w:rsid w:val="00F6122F"/>
    <w:rsid w:val="00F61E5E"/>
    <w:rsid w:val="00F62BE1"/>
    <w:rsid w:val="00F64405"/>
    <w:rsid w:val="00F65C95"/>
    <w:rsid w:val="00F66A47"/>
    <w:rsid w:val="00F66AD3"/>
    <w:rsid w:val="00F66BBC"/>
    <w:rsid w:val="00F66E5B"/>
    <w:rsid w:val="00F67DBC"/>
    <w:rsid w:val="00F7017B"/>
    <w:rsid w:val="00F7111E"/>
    <w:rsid w:val="00F722BA"/>
    <w:rsid w:val="00F7284F"/>
    <w:rsid w:val="00F73B95"/>
    <w:rsid w:val="00F740F6"/>
    <w:rsid w:val="00F74D1E"/>
    <w:rsid w:val="00F75BBC"/>
    <w:rsid w:val="00F772AD"/>
    <w:rsid w:val="00F83DDF"/>
    <w:rsid w:val="00F85557"/>
    <w:rsid w:val="00F8658E"/>
    <w:rsid w:val="00F86D88"/>
    <w:rsid w:val="00F87C81"/>
    <w:rsid w:val="00F91028"/>
    <w:rsid w:val="00F940C1"/>
    <w:rsid w:val="00F95474"/>
    <w:rsid w:val="00F95F9A"/>
    <w:rsid w:val="00F96409"/>
    <w:rsid w:val="00F9677A"/>
    <w:rsid w:val="00F96D68"/>
    <w:rsid w:val="00F96EF5"/>
    <w:rsid w:val="00F97C40"/>
    <w:rsid w:val="00FA179E"/>
    <w:rsid w:val="00FA188F"/>
    <w:rsid w:val="00FA1DB9"/>
    <w:rsid w:val="00FA1E1C"/>
    <w:rsid w:val="00FA4C5C"/>
    <w:rsid w:val="00FA64DB"/>
    <w:rsid w:val="00FA6B3A"/>
    <w:rsid w:val="00FA72B4"/>
    <w:rsid w:val="00FB07D9"/>
    <w:rsid w:val="00FB07ED"/>
    <w:rsid w:val="00FB0D76"/>
    <w:rsid w:val="00FB2D9D"/>
    <w:rsid w:val="00FB3030"/>
    <w:rsid w:val="00FB626C"/>
    <w:rsid w:val="00FC27E6"/>
    <w:rsid w:val="00FC5065"/>
    <w:rsid w:val="00FD0467"/>
    <w:rsid w:val="00FD0886"/>
    <w:rsid w:val="00FD3FB8"/>
    <w:rsid w:val="00FD4B8D"/>
    <w:rsid w:val="00FD73A1"/>
    <w:rsid w:val="00FE0384"/>
    <w:rsid w:val="00FE24AE"/>
    <w:rsid w:val="00FE3131"/>
    <w:rsid w:val="00FE4557"/>
    <w:rsid w:val="00FE4782"/>
    <w:rsid w:val="00FF0995"/>
    <w:rsid w:val="00FF3C53"/>
    <w:rsid w:val="00FF3CBB"/>
    <w:rsid w:val="00FF3D2A"/>
    <w:rsid w:val="00FF470C"/>
    <w:rsid w:val="00FF49DA"/>
    <w:rsid w:val="00FF4DD0"/>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B628B-242A-4FDA-A0D2-E9386115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5C"/>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5C"/>
    <w:pPr>
      <w:ind w:left="720"/>
      <w:contextualSpacing/>
    </w:pPr>
  </w:style>
  <w:style w:type="paragraph" w:styleId="Header">
    <w:name w:val="header"/>
    <w:basedOn w:val="Normal"/>
    <w:link w:val="HeaderChar"/>
    <w:uiPriority w:val="99"/>
    <w:unhideWhenUsed/>
    <w:rsid w:val="008D11A6"/>
    <w:pPr>
      <w:tabs>
        <w:tab w:val="center" w:pos="4536"/>
        <w:tab w:val="right" w:pos="9072"/>
      </w:tabs>
      <w:spacing w:line="240" w:lineRule="auto"/>
    </w:pPr>
  </w:style>
  <w:style w:type="character" w:customStyle="1" w:styleId="HeaderChar">
    <w:name w:val="Header Char"/>
    <w:basedOn w:val="DefaultParagraphFont"/>
    <w:link w:val="Header"/>
    <w:uiPriority w:val="99"/>
    <w:rsid w:val="008D11A6"/>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8D11A6"/>
    <w:pPr>
      <w:tabs>
        <w:tab w:val="center" w:pos="4536"/>
        <w:tab w:val="right" w:pos="9072"/>
      </w:tabs>
      <w:spacing w:line="240" w:lineRule="auto"/>
    </w:pPr>
  </w:style>
  <w:style w:type="character" w:customStyle="1" w:styleId="FooterChar">
    <w:name w:val="Footer Char"/>
    <w:basedOn w:val="DefaultParagraphFont"/>
    <w:link w:val="Footer"/>
    <w:uiPriority w:val="99"/>
    <w:rsid w:val="008D11A6"/>
    <w:rPr>
      <w:rFonts w:ascii="Times New Roman" w:eastAsia="Times New Roman" w:hAnsi="Times New Roman" w:cs="Times New Roman"/>
      <w:sz w:val="24"/>
      <w:szCs w:val="20"/>
      <w:lang w:eastAsia="fr-BE"/>
    </w:rPr>
  </w:style>
  <w:style w:type="character" w:styleId="CommentReference">
    <w:name w:val="annotation reference"/>
    <w:basedOn w:val="DefaultParagraphFont"/>
    <w:uiPriority w:val="99"/>
    <w:semiHidden/>
    <w:unhideWhenUsed/>
    <w:rsid w:val="008D11A6"/>
    <w:rPr>
      <w:sz w:val="16"/>
      <w:szCs w:val="16"/>
    </w:rPr>
  </w:style>
  <w:style w:type="paragraph" w:styleId="CommentText">
    <w:name w:val="annotation text"/>
    <w:basedOn w:val="Normal"/>
    <w:link w:val="CommentTextChar"/>
    <w:uiPriority w:val="99"/>
    <w:semiHidden/>
    <w:unhideWhenUsed/>
    <w:rsid w:val="008D11A6"/>
    <w:pPr>
      <w:spacing w:line="240" w:lineRule="auto"/>
    </w:pPr>
    <w:rPr>
      <w:sz w:val="20"/>
    </w:rPr>
  </w:style>
  <w:style w:type="character" w:customStyle="1" w:styleId="CommentTextChar">
    <w:name w:val="Comment Text Char"/>
    <w:basedOn w:val="DefaultParagraphFont"/>
    <w:link w:val="CommentText"/>
    <w:uiPriority w:val="99"/>
    <w:semiHidden/>
    <w:rsid w:val="008D11A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8D11A6"/>
    <w:rPr>
      <w:b/>
      <w:bCs/>
    </w:rPr>
  </w:style>
  <w:style w:type="character" w:customStyle="1" w:styleId="CommentSubjectChar">
    <w:name w:val="Comment Subject Char"/>
    <w:basedOn w:val="CommentTextChar"/>
    <w:link w:val="CommentSubject"/>
    <w:uiPriority w:val="99"/>
    <w:semiHidden/>
    <w:rsid w:val="008D11A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8D11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A6"/>
    <w:rPr>
      <w:rFonts w:ascii="Segoe UI" w:eastAsia="Times New Roman" w:hAnsi="Segoe UI" w:cs="Segoe UI"/>
      <w:sz w:val="18"/>
      <w:szCs w:val="18"/>
      <w:lang w:eastAsia="fr-BE"/>
    </w:rPr>
  </w:style>
  <w:style w:type="character" w:styleId="FootnoteReference">
    <w:name w:val="footnote reference"/>
    <w:uiPriority w:val="99"/>
    <w:semiHidden/>
    <w:unhideWhenUsed/>
    <w:rsid w:val="008D11A6"/>
    <w:rPr>
      <w:vertAlign w:val="superscript"/>
    </w:rPr>
  </w:style>
  <w:style w:type="paragraph" w:styleId="FootnoteText">
    <w:name w:val="footnote text"/>
    <w:basedOn w:val="Normal"/>
    <w:link w:val="FootnoteTextChar"/>
    <w:uiPriority w:val="99"/>
    <w:semiHidden/>
    <w:unhideWhenUsed/>
    <w:rsid w:val="008D11A6"/>
    <w:pPr>
      <w:spacing w:line="240" w:lineRule="auto"/>
    </w:pPr>
    <w:rPr>
      <w:sz w:val="20"/>
    </w:rPr>
  </w:style>
  <w:style w:type="character" w:customStyle="1" w:styleId="FootnoteTextChar">
    <w:name w:val="Footnote Text Char"/>
    <w:basedOn w:val="DefaultParagraphFont"/>
    <w:link w:val="FootnoteText"/>
    <w:uiPriority w:val="99"/>
    <w:semiHidden/>
    <w:rsid w:val="008D11A6"/>
    <w:rPr>
      <w:rFonts w:ascii="Times New Roman" w:eastAsia="Times New Roman" w:hAnsi="Times New Roman" w:cs="Times New Roman"/>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2016-03-12T08:12:00Z</dcterms:created>
  <dcterms:modified xsi:type="dcterms:W3CDTF">2016-03-14T10:01:00Z</dcterms:modified>
</cp:coreProperties>
</file>