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F18" w:rsidRPr="00021F18" w:rsidRDefault="00021F18" w:rsidP="00021F18">
      <w:pPr>
        <w:tabs>
          <w:tab w:val="left" w:pos="1134"/>
        </w:tabs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</w:rPr>
      </w:pPr>
      <w:r w:rsidRPr="00021F18">
        <w:rPr>
          <w:rFonts w:ascii="Arial" w:eastAsia="Times New Roman" w:hAnsi="Arial" w:cs="Arial"/>
          <w:b/>
          <w:sz w:val="24"/>
          <w:szCs w:val="24"/>
        </w:rPr>
        <w:t>Annex C</w:t>
      </w:r>
    </w:p>
    <w:p w:rsidR="00021F18" w:rsidRPr="00021F18" w:rsidRDefault="00021F18" w:rsidP="00021F18">
      <w:pPr>
        <w:tabs>
          <w:tab w:val="left" w:pos="4536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021F18">
        <w:rPr>
          <w:rFonts w:ascii="Arial" w:eastAsia="Times New Roman" w:hAnsi="Arial" w:cs="Arial"/>
          <w:b/>
          <w:sz w:val="24"/>
          <w:szCs w:val="24"/>
        </w:rPr>
        <w:t>Technical Proposal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5"/>
        <w:gridCol w:w="7669"/>
        <w:gridCol w:w="964"/>
        <w:gridCol w:w="2452"/>
      </w:tblGrid>
      <w:tr w:rsidR="00021F18" w:rsidRPr="00021F18" w:rsidTr="0077601A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F18">
              <w:rPr>
                <w:rFonts w:ascii="Arial" w:eastAsia="Calibri" w:hAnsi="Arial" w:cs="Arial"/>
                <w:sz w:val="24"/>
                <w:szCs w:val="24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F18">
              <w:rPr>
                <w:rFonts w:ascii="Arial" w:eastAsia="Calibri" w:hAnsi="Arial" w:cs="Arial"/>
                <w:sz w:val="24"/>
                <w:szCs w:val="24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F18">
              <w:rPr>
                <w:rFonts w:ascii="Arial" w:eastAsia="Calibri" w:hAnsi="Arial" w:cs="Arial"/>
                <w:sz w:val="24"/>
                <w:szCs w:val="24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021F18" w:rsidRPr="00021F18" w:rsidTr="0077601A"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021F18">
              <w:rPr>
                <w:rFonts w:ascii="Arial" w:eastAsia="Calibri" w:hAnsi="Arial" w:cs="Arial"/>
                <w:sz w:val="24"/>
                <w:szCs w:val="24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F18" w:rsidRPr="00021F18" w:rsidRDefault="00021F18" w:rsidP="00021F18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</w:rPr>
            </w:pPr>
            <w:r w:rsidRPr="00021F18">
              <w:rPr>
                <w:rFonts w:ascii="Arial" w:eastAsia="Calibri" w:hAnsi="Arial" w:cs="Arial"/>
                <w:sz w:val="24"/>
                <w:szCs w:val="24"/>
              </w:rPr>
              <w:t>No. CFB/MDA/GPS/12/2026</w:t>
            </w:r>
            <w:r w:rsidRPr="00021F18">
              <w:rPr>
                <w:rFonts w:ascii="Arial" w:eastAsia="Calibri" w:hAnsi="Arial" w:cs="Arial"/>
                <w:sz w:val="24"/>
                <w:szCs w:val="24"/>
                <w:highlight w:val="yellow"/>
              </w:rPr>
              <w:t xml:space="preserve"> </w:t>
            </w:r>
            <w:r w:rsidRPr="00021F18">
              <w:rPr>
                <w:rFonts w:ascii="Arial" w:eastAsia="Calibri" w:hAnsi="Arial" w:cs="Arial"/>
                <w:color w:val="FF0000"/>
                <w:sz w:val="24"/>
                <w:szCs w:val="24"/>
                <w:highlight w:val="yellow"/>
              </w:rPr>
              <w:t xml:space="preserve">     </w:t>
            </w:r>
          </w:p>
        </w:tc>
      </w:tr>
    </w:tbl>
    <w:p w:rsidR="00021F18" w:rsidRPr="00021F18" w:rsidRDefault="00021F18" w:rsidP="00021F18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21F18" w:rsidRPr="00021F18" w:rsidRDefault="00021F18" w:rsidP="00021F18">
      <w:pPr>
        <w:tabs>
          <w:tab w:val="left" w:pos="4536"/>
        </w:tabs>
        <w:spacing w:after="0" w:line="276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21F18">
        <w:rPr>
          <w:rFonts w:ascii="Arial" w:eastAsia="Times New Roman" w:hAnsi="Arial" w:cs="Arial"/>
          <w:sz w:val="24"/>
          <w:szCs w:val="24"/>
        </w:rPr>
        <w:t>Where a descriptive response is requested, failure to provide the same will be viewed as non-responsive.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The bidder's offer should be organized to follow this format of the Technical Proposal. The participant must describe the exact type of each </w:t>
      </w:r>
      <w:r w:rsidRPr="00021F18">
        <w:rPr>
          <w:rFonts w:ascii="Arial" w:eastAsia="Calibri" w:hAnsi="Arial" w:cs="Arial"/>
          <w:color w:val="000000"/>
          <w:sz w:val="24"/>
          <w:szCs w:val="24"/>
          <w:lang w:val="bg-BG"/>
        </w:rPr>
        <w:t>offered item</w:t>
      </w:r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 and provide relevant product information or visualization for each item. The quality of the goods offered may exceed the minimum technical requirements of this CFB. 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2042"/>
        <w:gridCol w:w="4875"/>
        <w:gridCol w:w="2098"/>
        <w:gridCol w:w="2098"/>
        <w:gridCol w:w="2098"/>
      </w:tblGrid>
      <w:tr w:rsidR="00021F18" w:rsidRPr="00021F18" w:rsidTr="0077601A">
        <w:trPr>
          <w:tblHeader/>
          <w:jc w:val="center"/>
        </w:trPr>
        <w:tc>
          <w:tcPr>
            <w:tcW w:w="510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No</w:t>
            </w:r>
          </w:p>
        </w:tc>
        <w:tc>
          <w:tcPr>
            <w:tcW w:w="2042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MINIMUM REQUIREMENTS</w:t>
            </w:r>
          </w:p>
        </w:tc>
        <w:tc>
          <w:tcPr>
            <w:tcW w:w="4875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Technical specification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OFFER 1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OFFER 2</w:t>
            </w:r>
          </w:p>
        </w:tc>
        <w:tc>
          <w:tcPr>
            <w:tcW w:w="2098" w:type="dxa"/>
            <w:shd w:val="clear" w:color="auto" w:fill="D9EAF7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9"/>
                <w:lang w:val="bg-BG"/>
              </w:rPr>
              <w:t>OFFER 3</w:t>
            </w:r>
          </w:p>
        </w:tc>
      </w:tr>
      <w:tr w:rsidR="00021F18" w:rsidRPr="00021F18" w:rsidTr="0077601A">
        <w:trPr>
          <w:tblHeader/>
          <w:jc w:val="center"/>
        </w:trPr>
        <w:tc>
          <w:tcPr>
            <w:tcW w:w="510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42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4875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  <w:tc>
          <w:tcPr>
            <w:tcW w:w="2098" w:type="dxa"/>
            <w:shd w:val="clear" w:color="auto" w:fill="EAF3F8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b/>
                <w:sz w:val="17"/>
                <w:lang w:val="bg-BG"/>
              </w:rPr>
              <w:t>Brand / Model / PN / Origin</w:t>
            </w:r>
          </w:p>
        </w:tc>
      </w:tr>
      <w:tr w:rsidR="00021F18" w:rsidRPr="00021F18" w:rsidTr="0077601A">
        <w:trPr>
          <w:jc w:val="center"/>
        </w:trPr>
        <w:tc>
          <w:tcPr>
            <w:tcW w:w="510" w:type="dxa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1</w:t>
            </w:r>
          </w:p>
        </w:tc>
        <w:tc>
          <w:tcPr>
            <w:tcW w:w="2042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Radio repeater</w:t>
            </w:r>
          </w:p>
        </w:tc>
        <w:tc>
          <w:tcPr>
            <w:tcW w:w="4875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UHF 400–470 MHz; minimum 64 channels; 1–50 W RF output; digital and analogue mode capability; clear status indicators; integrated power supply; interface for battery back-up if available; suitable for rack or wall mounting; standard accessories, power cable, basic configuration support and documentation included.</w:t>
            </w:r>
          </w:p>
        </w:tc>
        <w:tc>
          <w:tcPr>
            <w:tcW w:w="2098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021F18" w:rsidRPr="00021F18" w:rsidTr="0077601A">
        <w:trPr>
          <w:jc w:val="center"/>
        </w:trPr>
        <w:tc>
          <w:tcPr>
            <w:tcW w:w="510" w:type="dxa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2</w:t>
            </w:r>
          </w:p>
        </w:tc>
        <w:tc>
          <w:tcPr>
            <w:tcW w:w="2042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GPS handheld navigation device</w:t>
            </w:r>
          </w:p>
        </w:tc>
        <w:tc>
          <w:tcPr>
            <w:tcW w:w="4875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 xml:space="preserve">Handheld navigation device with GPS/GNSS capability; integrated camera or equivalent field documentation function; IPX7 or equivalent ingress protection; internal memory minimum 32 GB or </w:t>
            </w:r>
            <w:r w:rsidRPr="00021F18">
              <w:rPr>
                <w:rFonts w:ascii="Calibri" w:eastAsia="Calibri" w:hAnsi="Calibri" w:cs="Times New Roman"/>
                <w:lang w:val="bg-BG"/>
              </w:rPr>
              <w:lastRenderedPageBreak/>
              <w:t>expandable memory; rugged field design; maps, cables, charger and user documentation included.</w:t>
            </w:r>
          </w:p>
        </w:tc>
        <w:tc>
          <w:tcPr>
            <w:tcW w:w="2098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  <w:tr w:rsidR="00021F18" w:rsidRPr="00021F18" w:rsidTr="0077601A">
        <w:trPr>
          <w:jc w:val="center"/>
        </w:trPr>
        <w:tc>
          <w:tcPr>
            <w:tcW w:w="510" w:type="dxa"/>
          </w:tcPr>
          <w:p w:rsidR="00021F18" w:rsidRPr="00021F18" w:rsidRDefault="00021F18" w:rsidP="00021F18">
            <w:pPr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3</w:t>
            </w:r>
          </w:p>
        </w:tc>
        <w:tc>
          <w:tcPr>
            <w:tcW w:w="2042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Warranty</w:t>
            </w:r>
          </w:p>
        </w:tc>
        <w:tc>
          <w:tcPr>
            <w:tcW w:w="4875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  <w:r w:rsidRPr="00021F18">
              <w:rPr>
                <w:rFonts w:ascii="Calibri" w:eastAsia="Calibri" w:hAnsi="Calibri" w:cs="Times New Roman"/>
                <w:lang w:val="bg-BG"/>
              </w:rPr>
              <w:t>Minimum 12 months warranty.</w:t>
            </w:r>
          </w:p>
        </w:tc>
        <w:tc>
          <w:tcPr>
            <w:tcW w:w="2098" w:type="dxa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  <w:tc>
          <w:tcPr>
            <w:tcW w:w="2098" w:type="dxa"/>
            <w:vAlign w:val="center"/>
          </w:tcPr>
          <w:p w:rsidR="00021F18" w:rsidRPr="00021F18" w:rsidRDefault="00021F18" w:rsidP="00021F18">
            <w:pPr>
              <w:spacing w:before="40" w:after="40" w:line="276" w:lineRule="auto"/>
              <w:rPr>
                <w:rFonts w:ascii="Calibri" w:eastAsia="Calibri" w:hAnsi="Calibri" w:cs="Times New Roman"/>
                <w:lang w:val="bg-BG"/>
              </w:rPr>
            </w:pPr>
          </w:p>
        </w:tc>
      </w:tr>
    </w:tbl>
    <w:p w:rsidR="00021F18" w:rsidRPr="00021F18" w:rsidRDefault="00021F18" w:rsidP="00021F18">
      <w:pPr>
        <w:spacing w:after="200" w:line="276" w:lineRule="auto"/>
        <w:rPr>
          <w:rFonts w:ascii="Arial" w:eastAsia="Calibri" w:hAnsi="Arial" w:cs="Arial"/>
          <w:sz w:val="24"/>
          <w:szCs w:val="24"/>
          <w:lang w:val="bg-BG"/>
        </w:rPr>
      </w:pP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We attach the following: 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>a) Technical information (if necessary) – ……. (</w:t>
      </w:r>
      <w:proofErr w:type="gramStart"/>
      <w:r w:rsidRPr="00021F18">
        <w:rPr>
          <w:rFonts w:ascii="Arial" w:eastAsia="Calibri" w:hAnsi="Arial" w:cs="Arial"/>
          <w:color w:val="000000"/>
          <w:sz w:val="24"/>
          <w:szCs w:val="24"/>
        </w:rPr>
        <w:t>number</w:t>
      </w:r>
      <w:proofErr w:type="gramEnd"/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 of pages); 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Authorized signature: ___________________________ 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>(Name of authorized signatory)</w:t>
      </w:r>
    </w:p>
    <w:p w:rsidR="00021F18" w:rsidRPr="00021F18" w:rsidRDefault="00021F18" w:rsidP="00021F18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 xml:space="preserve"> </w:t>
      </w: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21F18">
        <w:rPr>
          <w:rFonts w:ascii="Arial" w:eastAsia="Calibri" w:hAnsi="Arial" w:cs="Arial"/>
          <w:color w:val="000000"/>
          <w:sz w:val="24"/>
          <w:szCs w:val="24"/>
        </w:rPr>
        <w:t>Functional Title: ___________________</w:t>
      </w: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021F18" w:rsidRPr="00021F18" w:rsidRDefault="00021F18" w:rsidP="00021F18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bg-BG"/>
        </w:rPr>
      </w:pPr>
    </w:p>
    <w:p w:rsidR="000A375D" w:rsidRDefault="000A375D">
      <w:bookmarkStart w:id="0" w:name="_GoBack"/>
      <w:bookmarkEnd w:id="0"/>
    </w:p>
    <w:sectPr w:rsidR="000A375D" w:rsidSect="00021F1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437"/>
    <w:rsid w:val="00021F18"/>
    <w:rsid w:val="000A375D"/>
    <w:rsid w:val="00F5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50C033-5F92-4102-9B6A-2B75305D4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1395</Characters>
  <Application>Microsoft Office Word</Application>
  <DocSecurity>0</DocSecurity>
  <Lines>11</Lines>
  <Paragraphs>3</Paragraphs>
  <ScaleCrop>false</ScaleCrop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2026-06-05T13:55:00Z</dcterms:created>
  <dcterms:modified xsi:type="dcterms:W3CDTF">2026-06-05T13:55:00Z</dcterms:modified>
</cp:coreProperties>
</file>