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314" w:rsidRPr="00C42651" w:rsidRDefault="00B27314" w:rsidP="00B27314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C42651">
        <w:rPr>
          <w:rFonts w:ascii="Arial" w:hAnsi="Arial" w:cs="Arial"/>
          <w:b/>
          <w:noProof/>
        </w:rPr>
        <w:t>Laptop Dell Vostro 3510 15.6 FHD</w:t>
      </w:r>
    </w:p>
    <w:p w:rsidR="00B27314" w:rsidRPr="00C42651" w:rsidRDefault="00B27314" w:rsidP="00B27314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B27314" w:rsidRPr="00C42651" w:rsidRDefault="00B27314" w:rsidP="00B27314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C42651">
        <w:rPr>
          <w:rFonts w:ascii="Arial" w:hAnsi="Arial" w:cs="Arial"/>
          <w:b/>
          <w:noProof/>
        </w:rPr>
        <w:t>Specifications</w:t>
      </w:r>
    </w:p>
    <w:p w:rsidR="00B27314" w:rsidRPr="00C42651" w:rsidRDefault="00B27314" w:rsidP="00B27314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tbl>
      <w:tblPr>
        <w:tblW w:w="9180" w:type="dxa"/>
        <w:tblCellSpacing w:w="15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9"/>
        <w:gridCol w:w="5641"/>
      </w:tblGrid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center"/>
              <w:rPr>
                <w:rFonts w:ascii="Arial" w:hAnsi="Arial" w:cs="Arial"/>
                <w:bCs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Component / Feature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center"/>
              <w:rPr>
                <w:rFonts w:ascii="Arial" w:hAnsi="Arial" w:cs="Arial"/>
                <w:bCs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Specification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CPU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Intel Core i7-1165G7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GPU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NVIDIA GeForce MX350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Display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15.6”, HD (1366 x 768) TN / Full HD (1920 x 1080) IPS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HDD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 TB HDD Seagate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M.2 Slot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1x 2280 M.2 NVMe 256 GB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RAM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16GB</w:t>
            </w:r>
          </w:p>
        </w:tc>
      </w:tr>
      <w:tr w:rsidR="00B27314" w:rsidRPr="00C42651" w:rsidTr="00B27314">
        <w:trPr>
          <w:trHeight w:val="43"/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OS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N/A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Battery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41Wh, 3-cell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Body material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Plastic / Polycarbonate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Dimensions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358.50 x 235.56 x 17.50 - 18.90 mm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Weight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1.69 kg (3.7 lbs)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Ports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1x USB 2.0, 1x USB 3.2 Gen 1, 1x USB-C 3.2 Gen 1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HDMI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1.4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Card reader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SD, SDHC, SDXC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Ethernet LAN</w:t>
            </w:r>
            <w:bookmarkStart w:id="0" w:name="_GoBack"/>
            <w:bookmarkEnd w:id="0"/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10, 100, 1000 Mbit/s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Wi-Fi / BT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Wi-Fi 802.11ax, Bluetooth 5.1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Audio jack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3.5mm Combo Jack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Web camera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HD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Microphone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Single Digital Microphone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Speakers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2x 2W, Stereo Speakers</w:t>
            </w:r>
          </w:p>
        </w:tc>
      </w:tr>
      <w:tr w:rsidR="00B27314" w:rsidRPr="00C42651" w:rsidTr="00B27314">
        <w:trPr>
          <w:tblCellSpacing w:w="15" w:type="dxa"/>
        </w:trPr>
        <w:tc>
          <w:tcPr>
            <w:tcW w:w="3494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bCs/>
                <w:lang w:val="bg-BG" w:eastAsia="bg-BG"/>
              </w:rPr>
              <w:t>Features</w:t>
            </w:r>
          </w:p>
        </w:tc>
        <w:tc>
          <w:tcPr>
            <w:tcW w:w="5596" w:type="dxa"/>
            <w:vAlign w:val="center"/>
            <w:hideMark/>
          </w:tcPr>
          <w:p w:rsidR="00B27314" w:rsidRPr="00C42651" w:rsidRDefault="00B27314" w:rsidP="00A74036">
            <w:pPr>
              <w:ind w:left="0"/>
              <w:jc w:val="left"/>
              <w:rPr>
                <w:rFonts w:ascii="Arial" w:hAnsi="Arial" w:cs="Arial"/>
                <w:lang w:val="bg-BG" w:eastAsia="bg-BG"/>
              </w:rPr>
            </w:pPr>
            <w:r w:rsidRPr="00C42651">
              <w:rPr>
                <w:rFonts w:ascii="Arial" w:hAnsi="Arial" w:cs="Arial"/>
                <w:lang w:val="bg-BG" w:eastAsia="bg-BG"/>
              </w:rPr>
              <w:t>Fingerprint reader, Backlit keyboard</w:t>
            </w:r>
          </w:p>
        </w:tc>
      </w:tr>
    </w:tbl>
    <w:p w:rsidR="00B27314" w:rsidRPr="00A73085" w:rsidRDefault="00B27314" w:rsidP="00B27314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C55BB2" w:rsidRDefault="00C55BB2"/>
    <w:sectPr w:rsidR="00C55B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C426B5"/>
    <w:multiLevelType w:val="hybridMultilevel"/>
    <w:tmpl w:val="68B8F534"/>
    <w:lvl w:ilvl="0" w:tplc="B55048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02C"/>
    <w:rsid w:val="0061602C"/>
    <w:rsid w:val="00A73085"/>
    <w:rsid w:val="00B27314"/>
    <w:rsid w:val="00C42651"/>
    <w:rsid w:val="00C5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20C8F-E8C2-435B-A77C-84B1537F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14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3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4</cp:revision>
  <dcterms:created xsi:type="dcterms:W3CDTF">2026-07-07T10:02:00Z</dcterms:created>
  <dcterms:modified xsi:type="dcterms:W3CDTF">2026-07-07T10:15:00Z</dcterms:modified>
</cp:coreProperties>
</file>