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3249" w:rsidRPr="0028398B" w:rsidRDefault="005B3249" w:rsidP="005B3249">
      <w:pPr>
        <w:tabs>
          <w:tab w:val="left" w:pos="9520"/>
        </w:tabs>
        <w:ind w:left="0" w:right="61"/>
        <w:contextualSpacing/>
        <w:jc w:val="left"/>
        <w:rPr>
          <w:rFonts w:ascii="Arial" w:hAnsi="Arial" w:cs="Arial"/>
          <w:color w:val="000000" w:themeColor="text1"/>
          <w:spacing w:val="5"/>
          <w:kern w:val="28"/>
          <w:lang w:val="en-US"/>
        </w:rPr>
      </w:pPr>
      <w:r w:rsidRPr="0028398B">
        <w:rPr>
          <w:rFonts w:ascii="Arial" w:hAnsi="Arial" w:cs="Arial"/>
          <w:b/>
          <w:color w:val="000000" w:themeColor="text1"/>
          <w:spacing w:val="5"/>
          <w:kern w:val="28"/>
          <w:lang w:val="en-US"/>
        </w:rPr>
        <w:t>Projector EPSON EB-S04</w:t>
      </w:r>
    </w:p>
    <w:p w:rsidR="005B3249" w:rsidRPr="0028398B" w:rsidRDefault="005B3249" w:rsidP="005B3249">
      <w:pPr>
        <w:tabs>
          <w:tab w:val="left" w:pos="9520"/>
        </w:tabs>
        <w:ind w:left="0" w:right="61"/>
        <w:contextualSpacing/>
        <w:jc w:val="left"/>
        <w:rPr>
          <w:rFonts w:ascii="Arial" w:hAnsi="Arial" w:cs="Arial"/>
          <w:b/>
          <w:color w:val="000000" w:themeColor="text1"/>
          <w:spacing w:val="5"/>
          <w:kern w:val="28"/>
          <w:lang w:val="en-US"/>
        </w:rPr>
      </w:pPr>
    </w:p>
    <w:p w:rsidR="005B3249" w:rsidRPr="0028398B" w:rsidRDefault="005B3249" w:rsidP="005B3249">
      <w:pPr>
        <w:tabs>
          <w:tab w:val="left" w:pos="9520"/>
        </w:tabs>
        <w:ind w:left="0" w:right="61"/>
        <w:contextualSpacing/>
        <w:jc w:val="left"/>
        <w:rPr>
          <w:rFonts w:ascii="Arial" w:hAnsi="Arial" w:cs="Arial"/>
          <w:b/>
          <w:color w:val="000000" w:themeColor="text1"/>
          <w:spacing w:val="5"/>
          <w:kern w:val="28"/>
          <w:lang w:val="en-US"/>
        </w:rPr>
      </w:pPr>
      <w:r w:rsidRPr="0028398B">
        <w:rPr>
          <w:rFonts w:ascii="Arial" w:hAnsi="Arial" w:cs="Arial"/>
          <w:b/>
          <w:color w:val="000000" w:themeColor="text1"/>
          <w:spacing w:val="5"/>
          <w:kern w:val="28"/>
          <w:lang w:val="en-US"/>
        </w:rPr>
        <w:t>Specifications</w:t>
      </w:r>
    </w:p>
    <w:p w:rsidR="00373B9A" w:rsidRPr="0028398B" w:rsidRDefault="00373B9A" w:rsidP="005B3249">
      <w:pPr>
        <w:tabs>
          <w:tab w:val="left" w:pos="9520"/>
        </w:tabs>
        <w:ind w:left="0" w:right="61"/>
        <w:contextualSpacing/>
        <w:jc w:val="left"/>
        <w:rPr>
          <w:rFonts w:ascii="Arial" w:hAnsi="Arial" w:cs="Arial"/>
          <w:b/>
          <w:color w:val="000000" w:themeColor="text1"/>
          <w:spacing w:val="5"/>
          <w:kern w:val="28"/>
          <w:lang w:val="en-US"/>
        </w:rPr>
      </w:pPr>
    </w:p>
    <w:tbl>
      <w:tblPr>
        <w:tblW w:w="9540" w:type="dxa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5"/>
        <w:gridCol w:w="6575"/>
      </w:tblGrid>
      <w:tr w:rsidR="005B3249" w:rsidRPr="0028398B" w:rsidTr="00373B9A">
        <w:trPr>
          <w:trHeight w:val="423"/>
        </w:trPr>
        <w:tc>
          <w:tcPr>
            <w:tcW w:w="2965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  <w:t>Projection Technology</w:t>
            </w:r>
          </w:p>
        </w:tc>
        <w:tc>
          <w:tcPr>
            <w:tcW w:w="65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color w:val="000000"/>
                <w:lang w:val="bg-BG" w:eastAsia="bg-BG"/>
              </w:rPr>
              <w:t>RGB Liquid Crystal Shutter Projection System, Method: Front/Rear/Ceiling Mount, Driving Method: Poly Silicon TFT Active Matrix</w:t>
            </w:r>
          </w:p>
        </w:tc>
      </w:tr>
      <w:tr w:rsidR="005B3249" w:rsidRPr="0028398B" w:rsidTr="00373B9A">
        <w:trPr>
          <w:trHeight w:val="378"/>
        </w:trPr>
        <w:tc>
          <w:tcPr>
            <w:tcW w:w="2965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  <w:t>LCD Size</w:t>
            </w:r>
          </w:p>
        </w:tc>
        <w:tc>
          <w:tcPr>
            <w:tcW w:w="65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color w:val="000000"/>
                <w:lang w:val="bg-BG" w:eastAsia="bg-BG"/>
              </w:rPr>
              <w:t>0.55” (D7)</w:t>
            </w:r>
          </w:p>
        </w:tc>
      </w:tr>
      <w:tr w:rsidR="005B3249" w:rsidRPr="0028398B" w:rsidTr="00373B9A">
        <w:tc>
          <w:tcPr>
            <w:tcW w:w="2965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  <w:t>Zoom Ratio</w:t>
            </w:r>
          </w:p>
        </w:tc>
        <w:tc>
          <w:tcPr>
            <w:tcW w:w="65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color w:val="000000"/>
                <w:lang w:val="bg-BG" w:eastAsia="bg-BG"/>
              </w:rPr>
              <w:t>1.0 - 1.35 (Digital Zoom), Throw Ratio: 1.45 - 1.96 (Wide - Tele)</w:t>
            </w:r>
          </w:p>
        </w:tc>
      </w:tr>
      <w:tr w:rsidR="005B3249" w:rsidRPr="0028398B" w:rsidTr="00373B9A">
        <w:tc>
          <w:tcPr>
            <w:tcW w:w="2965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  <w:t>Image Size(Projected Distan</w:t>
            </w:r>
            <w:bookmarkStart w:id="0" w:name="_GoBack"/>
            <w:bookmarkEnd w:id="0"/>
            <w:r w:rsidRPr="0028398B"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  <w:t>ce)</w:t>
            </w:r>
          </w:p>
        </w:tc>
        <w:tc>
          <w:tcPr>
            <w:tcW w:w="65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color w:val="000000"/>
                <w:lang w:val="bg-BG" w:eastAsia="bg-BG"/>
              </w:rPr>
              <w:t>30” - 350” [0.88 - 10.44 m]</w:t>
            </w:r>
          </w:p>
        </w:tc>
      </w:tr>
      <w:tr w:rsidR="005B3249" w:rsidRPr="0028398B" w:rsidTr="00373B9A">
        <w:tc>
          <w:tcPr>
            <w:tcW w:w="2965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  <w:t>Projector Lens</w:t>
            </w:r>
          </w:p>
        </w:tc>
        <w:tc>
          <w:tcPr>
            <w:tcW w:w="65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color w:val="000000"/>
                <w:lang w:val="bg-BG" w:eastAsia="bg-BG"/>
              </w:rPr>
              <w:t>No Optical Zoom / Focus (Manual), F Number: 1.44, Focal Length : 16.7mm</w:t>
            </w:r>
          </w:p>
        </w:tc>
      </w:tr>
      <w:tr w:rsidR="005B3249" w:rsidRPr="0028398B" w:rsidTr="00373B9A">
        <w:tc>
          <w:tcPr>
            <w:tcW w:w="2965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  <w:t>Lamp Type</w:t>
            </w:r>
          </w:p>
        </w:tc>
        <w:tc>
          <w:tcPr>
            <w:tcW w:w="65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color w:val="000000"/>
                <w:lang w:val="bg-BG" w:eastAsia="bg-BG"/>
              </w:rPr>
              <w:t>200W UHE, Life : 5,000 hours in Normal Mode/ 10,000 hours in Eco Mode</w:t>
            </w:r>
          </w:p>
        </w:tc>
      </w:tr>
      <w:tr w:rsidR="005B3249" w:rsidRPr="0028398B" w:rsidTr="00373B9A">
        <w:tc>
          <w:tcPr>
            <w:tcW w:w="2965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  <w:t>Native Resolution</w:t>
            </w:r>
          </w:p>
        </w:tc>
        <w:tc>
          <w:tcPr>
            <w:tcW w:w="65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color w:val="000000"/>
                <w:lang w:val="bg-BG" w:eastAsia="bg-BG"/>
              </w:rPr>
              <w:t>SVGA (800x600), Aspect Ratio: 4:3, 16:9</w:t>
            </w:r>
          </w:p>
        </w:tc>
      </w:tr>
      <w:tr w:rsidR="005B3249" w:rsidRPr="0028398B" w:rsidTr="00373B9A">
        <w:tc>
          <w:tcPr>
            <w:tcW w:w="2965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  <w:t>Brightness</w:t>
            </w:r>
          </w:p>
        </w:tc>
        <w:tc>
          <w:tcPr>
            <w:tcW w:w="65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color w:val="000000"/>
                <w:lang w:val="bg-BG" w:eastAsia="bg-BG"/>
              </w:rPr>
              <w:t>White: 3000 Lumens, Color: 3000 Lumens</w:t>
            </w:r>
          </w:p>
        </w:tc>
      </w:tr>
      <w:tr w:rsidR="005B3249" w:rsidRPr="0028398B" w:rsidTr="00373B9A">
        <w:tc>
          <w:tcPr>
            <w:tcW w:w="2965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  <w:t>Contrast Ratio</w:t>
            </w:r>
          </w:p>
        </w:tc>
        <w:tc>
          <w:tcPr>
            <w:tcW w:w="65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color w:val="000000"/>
                <w:lang w:val="bg-BG" w:eastAsia="bg-BG"/>
              </w:rPr>
              <w:t>15000:1</w:t>
            </w:r>
          </w:p>
        </w:tc>
      </w:tr>
      <w:tr w:rsidR="005B3249" w:rsidRPr="0028398B" w:rsidTr="00373B9A">
        <w:tc>
          <w:tcPr>
            <w:tcW w:w="2965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  <w:t>Keystone</w:t>
            </w:r>
          </w:p>
        </w:tc>
        <w:tc>
          <w:tcPr>
            <w:tcW w:w="65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color w:val="000000"/>
                <w:lang w:val="bg-BG" w:eastAsia="bg-BG"/>
              </w:rPr>
              <w:t>±30° / ±30°, Correction: Yes (Vertical only)</w:t>
            </w:r>
          </w:p>
        </w:tc>
      </w:tr>
      <w:tr w:rsidR="005B3249" w:rsidRPr="0028398B" w:rsidTr="00373B9A">
        <w:tc>
          <w:tcPr>
            <w:tcW w:w="2965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  <w:t>Noise Level</w:t>
            </w:r>
          </w:p>
        </w:tc>
        <w:tc>
          <w:tcPr>
            <w:tcW w:w="65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color w:val="000000"/>
                <w:lang w:val="bg-BG" w:eastAsia="bg-BG"/>
              </w:rPr>
              <w:t>37dB / 28dB</w:t>
            </w:r>
          </w:p>
        </w:tc>
      </w:tr>
      <w:tr w:rsidR="005B3249" w:rsidRPr="0028398B" w:rsidTr="00373B9A">
        <w:tc>
          <w:tcPr>
            <w:tcW w:w="2965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  <w:t>Network</w:t>
            </w:r>
          </w:p>
        </w:tc>
        <w:tc>
          <w:tcPr>
            <w:tcW w:w="65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color w:val="000000"/>
                <w:lang w:val="bg-BG" w:eastAsia="bg-BG"/>
              </w:rPr>
              <w:t>IEEE 802.11b: 11 Mbps, IEEE 802.11g: 54 Mbps, EEE 802.11n: 130 Mbps</w:t>
            </w:r>
          </w:p>
        </w:tc>
      </w:tr>
      <w:tr w:rsidR="005B3249" w:rsidRPr="0028398B" w:rsidTr="00373B9A">
        <w:tc>
          <w:tcPr>
            <w:tcW w:w="2965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  <w:t>Connectivity</w:t>
            </w:r>
          </w:p>
        </w:tc>
        <w:tc>
          <w:tcPr>
            <w:tcW w:w="65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color w:val="000000"/>
                <w:lang w:val="bg-BG" w:eastAsia="bg-BG"/>
              </w:rPr>
              <w:t>D Sub 15pin (Blue) : 1 (Blue), Composite: RCA x 1 (Yellow), Component : D-Sub 15pin x 1 (Blue) (common with Analog RGB connector), S-Video : Mini DIN x 1, HDMI : 1 (HDCP Supported), USB Type A: 1 (USB Memory / ELPDC06 Document Camera / Wireless LAN adapto</w:t>
            </w:r>
          </w:p>
        </w:tc>
      </w:tr>
      <w:tr w:rsidR="005B3249" w:rsidRPr="0028398B" w:rsidTr="00373B9A">
        <w:tc>
          <w:tcPr>
            <w:tcW w:w="2965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  <w:t>Environment</w:t>
            </w:r>
          </w:p>
        </w:tc>
        <w:tc>
          <w:tcPr>
            <w:tcW w:w="65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color w:val="000000"/>
                <w:lang w:val="bg-BG" w:eastAsia="bg-BG"/>
              </w:rPr>
              <w:t>5 - 35 °C &lt;41 - 95 °F&gt; (0m / 0ft - 2,286m / 7,500ft)</w:t>
            </w:r>
          </w:p>
        </w:tc>
      </w:tr>
      <w:tr w:rsidR="005B3249" w:rsidRPr="0028398B" w:rsidTr="00373B9A">
        <w:tc>
          <w:tcPr>
            <w:tcW w:w="2965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  <w:t>Sound Output</w:t>
            </w:r>
          </w:p>
        </w:tc>
        <w:tc>
          <w:tcPr>
            <w:tcW w:w="65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color w:val="000000"/>
                <w:lang w:val="bg-BG" w:eastAsia="bg-BG"/>
              </w:rPr>
              <w:t>1W Monaural</w:t>
            </w:r>
          </w:p>
        </w:tc>
      </w:tr>
      <w:tr w:rsidR="005B3249" w:rsidRPr="0028398B" w:rsidTr="00373B9A">
        <w:tc>
          <w:tcPr>
            <w:tcW w:w="2965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  <w:t>Power</w:t>
            </w:r>
          </w:p>
        </w:tc>
        <w:tc>
          <w:tcPr>
            <w:tcW w:w="65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color w:val="000000"/>
                <w:lang w:val="bg-BG" w:eastAsia="bg-BG"/>
              </w:rPr>
              <w:t xml:space="preserve">Power Supply Voltage : 100 - 240 V AC ±10%, 50/60 Hz, Power Consumption (Lamp on ) : 277W / 207W, Stand By (Network Off): 2.4W / 0.26W, Start-up periods: About 5 </w:t>
            </w:r>
            <w:r w:rsidRPr="0028398B">
              <w:rPr>
                <w:rFonts w:ascii="Arial" w:hAnsi="Arial" w:cs="Arial"/>
                <w:color w:val="000000"/>
                <w:lang w:val="bg-BG" w:eastAsia="bg-BG"/>
              </w:rPr>
              <w:lastRenderedPageBreak/>
              <w:t>seconds, Warm-up Period: 30 seconds, Direct Power On off : Yes, Cool Down Period : Instant Of</w:t>
            </w:r>
          </w:p>
        </w:tc>
      </w:tr>
      <w:tr w:rsidR="005B3249" w:rsidRPr="0028398B" w:rsidTr="00373B9A">
        <w:tc>
          <w:tcPr>
            <w:tcW w:w="2965" w:type="dxa"/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b/>
                <w:bCs/>
                <w:color w:val="000000"/>
                <w:lang w:val="bg-BG" w:eastAsia="bg-BG"/>
              </w:rPr>
              <w:lastRenderedPageBreak/>
              <w:t>Weight</w:t>
            </w:r>
          </w:p>
        </w:tc>
        <w:tc>
          <w:tcPr>
            <w:tcW w:w="65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B3249" w:rsidRPr="0028398B" w:rsidRDefault="005B3249" w:rsidP="00A74036">
            <w:pPr>
              <w:shd w:val="clear" w:color="auto" w:fill="FFFFFF"/>
              <w:spacing w:line="259" w:lineRule="auto"/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28398B">
              <w:rPr>
                <w:rFonts w:ascii="Arial" w:hAnsi="Arial" w:cs="Arial"/>
                <w:color w:val="000000"/>
                <w:lang w:val="bg-BG" w:eastAsia="bg-BG"/>
              </w:rPr>
              <w:t>2.4 Kg/b&gt;</w:t>
            </w:r>
          </w:p>
        </w:tc>
      </w:tr>
    </w:tbl>
    <w:p w:rsidR="00C55BB2" w:rsidRPr="0028398B" w:rsidRDefault="00C55BB2">
      <w:pPr>
        <w:rPr>
          <w:rFonts w:ascii="Arial" w:hAnsi="Arial" w:cs="Arial"/>
        </w:rPr>
      </w:pPr>
    </w:p>
    <w:sectPr w:rsidR="00C55BB2" w:rsidRPr="0028398B" w:rsidSect="00373B9A">
      <w:pgSz w:w="12240" w:h="15840"/>
      <w:pgMar w:top="1440" w:right="1440" w:bottom="14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A0C"/>
    <w:rsid w:val="00177A0C"/>
    <w:rsid w:val="0028398B"/>
    <w:rsid w:val="00373B9A"/>
    <w:rsid w:val="005B3249"/>
    <w:rsid w:val="00C55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B6C225-2E38-4137-8AA1-4297C19F2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3249"/>
    <w:pPr>
      <w:spacing w:after="0" w:line="240" w:lineRule="auto"/>
      <w:ind w:left="709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216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 Roussinov</dc:creator>
  <cp:keywords/>
  <dc:description/>
  <cp:lastModifiedBy>Vassil Roussinov</cp:lastModifiedBy>
  <cp:revision>4</cp:revision>
  <dcterms:created xsi:type="dcterms:W3CDTF">2026-07-07T09:59:00Z</dcterms:created>
  <dcterms:modified xsi:type="dcterms:W3CDTF">2026-07-07T10:15:00Z</dcterms:modified>
</cp:coreProperties>
</file>